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48" w:rsidRPr="00897D48" w:rsidRDefault="00897D48" w:rsidP="00897D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897D48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Муниципальное общеобразовательное бюджетное учреждение</w:t>
      </w:r>
    </w:p>
    <w:p w:rsidR="00897D48" w:rsidRPr="00897D48" w:rsidRDefault="00897D48" w:rsidP="00897D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97D48">
        <w:rPr>
          <w:rFonts w:ascii="Times New Roman" w:eastAsia="Times New Roman" w:hAnsi="Times New Roman"/>
          <w:b/>
          <w:sz w:val="24"/>
          <w:szCs w:val="24"/>
          <w:lang w:eastAsia="ru-RU"/>
        </w:rPr>
        <w:t>Тулагинск</w:t>
      </w:r>
      <w:proofErr w:type="spellEnd"/>
      <w:r w:rsidRPr="00897D48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ая средняя общеобразовательная школа </w:t>
      </w:r>
      <w:r w:rsidRPr="00897D48">
        <w:rPr>
          <w:rFonts w:ascii="Times New Roman" w:eastAsia="Times New Roman" w:hAnsi="Times New Roman"/>
          <w:b/>
          <w:sz w:val="24"/>
          <w:szCs w:val="24"/>
          <w:lang w:eastAsia="ru-RU"/>
        </w:rPr>
        <w:t>им. П.И. Кочнева</w:t>
      </w:r>
    </w:p>
    <w:p w:rsidR="00897D48" w:rsidRPr="00897D48" w:rsidRDefault="00897D48" w:rsidP="00897D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897D48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Городского Округа “Город Якутск”</w:t>
      </w:r>
    </w:p>
    <w:p w:rsidR="00897D48" w:rsidRPr="00897D48" w:rsidRDefault="00897D48" w:rsidP="00897D48">
      <w:pPr>
        <w:spacing w:after="0" w:line="240" w:lineRule="auto"/>
        <w:jc w:val="center"/>
        <w:rPr>
          <w:rFonts w:ascii="Times New Roman" w:hAnsi="Times New Roman"/>
          <w:b/>
          <w:lang w:val="sah-RU" w:eastAsia="ru-RU"/>
        </w:rPr>
      </w:pPr>
      <w:r w:rsidRPr="00897D48">
        <w:rPr>
          <w:rFonts w:ascii="Times New Roman" w:hAnsi="Times New Roman"/>
          <w:b/>
          <w:lang w:val="sah-RU" w:eastAsia="ru-RU"/>
        </w:rPr>
        <w:t>Управление Образования Окружной Администрации г.Якутска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D48" w:rsidRPr="00897D48" w:rsidTr="0029272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D48" w:rsidRPr="00897D48" w:rsidRDefault="00897D48" w:rsidP="00897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D48">
              <w:rPr>
                <w:rFonts w:ascii="Times New Roman" w:hAnsi="Times New Roman"/>
                <w:sz w:val="20"/>
                <w:szCs w:val="20"/>
              </w:rPr>
              <w:t xml:space="preserve">677906, г. Якутск, </w:t>
            </w:r>
            <w:proofErr w:type="spellStart"/>
            <w:r w:rsidRPr="00897D4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97D48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97D48">
              <w:rPr>
                <w:rFonts w:ascii="Times New Roman" w:hAnsi="Times New Roman"/>
                <w:sz w:val="20"/>
                <w:szCs w:val="20"/>
              </w:rPr>
              <w:t>улагино</w:t>
            </w:r>
            <w:proofErr w:type="spellEnd"/>
            <w:r w:rsidRPr="00897D48">
              <w:rPr>
                <w:rFonts w:ascii="Times New Roman" w:hAnsi="Times New Roman"/>
                <w:sz w:val="20"/>
                <w:szCs w:val="20"/>
              </w:rPr>
              <w:t>, ул. Николаева, 5, Телефон (факс):207-254 e-</w:t>
            </w:r>
            <w:proofErr w:type="spellStart"/>
            <w:r w:rsidRPr="00897D48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897D48">
              <w:rPr>
                <w:rFonts w:ascii="Times New Roman" w:hAnsi="Times New Roman"/>
                <w:sz w:val="20"/>
                <w:szCs w:val="20"/>
              </w:rPr>
              <w:t>: tulagino@yaguo.ru</w:t>
            </w:r>
          </w:p>
        </w:tc>
      </w:tr>
    </w:tbl>
    <w:p w:rsidR="00897D48" w:rsidRPr="00897D48" w:rsidRDefault="00897D48" w:rsidP="00897D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7D48" w:rsidRPr="00897D48" w:rsidRDefault="00897D48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897D48" w:rsidRPr="00897D48" w:rsidRDefault="004B066A" w:rsidP="00897D48">
      <w:pPr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Согласовано</w:t>
      </w:r>
      <w:r w:rsidR="00897D48" w:rsidRPr="00897D48">
        <w:rPr>
          <w:rFonts w:ascii="Times New Roman" w:eastAsiaTheme="minorEastAsia" w:hAnsi="Times New Roman"/>
          <w:sz w:val="24"/>
          <w:szCs w:val="24"/>
          <w:lang w:eastAsia="ru-RU"/>
        </w:rPr>
        <w:t xml:space="preserve">: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Утверждаю</w:t>
      </w:r>
      <w:r w:rsidR="00897D48" w:rsidRPr="00897D48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897D48" w:rsidRPr="00897D48" w:rsidRDefault="00897D48" w:rsidP="00897D48">
      <w:pPr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97D48">
        <w:rPr>
          <w:rFonts w:ascii="Times New Roman" w:eastAsiaTheme="minorEastAsia" w:hAnsi="Times New Roman"/>
          <w:sz w:val="24"/>
          <w:szCs w:val="24"/>
          <w:lang w:eastAsia="ru-RU"/>
        </w:rPr>
        <w:t>Протокол №   от «      »</w:t>
      </w:r>
      <w:r w:rsidR="004B066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97D48">
        <w:rPr>
          <w:rFonts w:ascii="Times New Roman" w:eastAsiaTheme="minorEastAsia" w:hAnsi="Times New Roman"/>
          <w:sz w:val="24"/>
          <w:szCs w:val="24"/>
          <w:lang w:eastAsia="ru-RU"/>
        </w:rPr>
        <w:t xml:space="preserve">20__                               </w:t>
      </w:r>
      <w:r w:rsidR="004B066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Директор школы: </w:t>
      </w:r>
      <w:r w:rsidRPr="00897D48">
        <w:rPr>
          <w:rFonts w:ascii="Times New Roman" w:eastAsiaTheme="minorEastAsia" w:hAnsi="Times New Roman"/>
          <w:sz w:val="24"/>
          <w:szCs w:val="24"/>
          <w:lang w:eastAsia="ru-RU"/>
        </w:rPr>
        <w:t>Иванова И.</w:t>
      </w:r>
      <w:proofErr w:type="gramStart"/>
      <w:r w:rsidRPr="00897D48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proofErr w:type="gramEnd"/>
    </w:p>
    <w:p w:rsidR="00897D48" w:rsidRPr="00897D48" w:rsidRDefault="00626B50" w:rsidP="00897D48">
      <w:pPr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ВР</w:t>
      </w:r>
      <w:r w:rsidR="004B066A">
        <w:rPr>
          <w:rFonts w:ascii="Times New Roman" w:eastAsiaTheme="minorEastAsia" w:hAnsi="Times New Roman"/>
          <w:sz w:val="24"/>
          <w:szCs w:val="24"/>
          <w:lang w:eastAsia="ru-RU"/>
        </w:rPr>
        <w:t>:</w:t>
      </w:r>
      <w:r w:rsidR="004B066A">
        <w:rPr>
          <w:rFonts w:ascii="Times New Roman" w:eastAsiaTheme="minorEastAsia" w:hAnsi="Times New Roman"/>
          <w:sz w:val="24"/>
          <w:szCs w:val="24"/>
          <w:lang w:eastAsia="ru-RU"/>
        </w:rPr>
        <w:t>Трофимова</w:t>
      </w:r>
      <w:proofErr w:type="spellEnd"/>
      <w:r w:rsidR="004B066A">
        <w:rPr>
          <w:rFonts w:ascii="Times New Roman" w:eastAsiaTheme="minorEastAsia" w:hAnsi="Times New Roman"/>
          <w:sz w:val="24"/>
          <w:szCs w:val="24"/>
          <w:lang w:eastAsia="ru-RU"/>
        </w:rPr>
        <w:t xml:space="preserve"> Г.Е</w:t>
      </w:r>
      <w:r w:rsidR="00897D48" w:rsidRPr="00897D4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«     »________________20</w:t>
      </w:r>
    </w:p>
    <w:p w:rsidR="00897D48" w:rsidRPr="00897D48" w:rsidRDefault="00897D48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897D48" w:rsidRPr="00897D48" w:rsidRDefault="00897D48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897D48" w:rsidRPr="00897D48" w:rsidRDefault="00897D48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897D48" w:rsidRPr="00897D48" w:rsidRDefault="00897D48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897D48" w:rsidRPr="00897D48" w:rsidRDefault="00897D48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                            </w:t>
      </w:r>
      <w:r w:rsidR="003E28B4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     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>П</w:t>
      </w:r>
      <w:r w:rsidRPr="00897D48">
        <w:rPr>
          <w:rFonts w:ascii="Times New Roman" w:eastAsiaTheme="minorEastAsia" w:hAnsi="Times New Roman"/>
          <w:b/>
          <w:sz w:val="32"/>
          <w:szCs w:val="32"/>
          <w:lang w:eastAsia="ru-RU"/>
        </w:rPr>
        <w:t>рограмма</w:t>
      </w:r>
    </w:p>
    <w:p w:rsidR="00897D48" w:rsidRDefault="003E28B4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     </w:t>
      </w:r>
      <w:r w:rsidR="00897D48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по профилактике </w:t>
      </w:r>
      <w:proofErr w:type="spellStart"/>
      <w:r w:rsidR="00897D48">
        <w:rPr>
          <w:rFonts w:ascii="Times New Roman" w:eastAsiaTheme="minorEastAsia" w:hAnsi="Times New Roman"/>
          <w:b/>
          <w:sz w:val="32"/>
          <w:szCs w:val="32"/>
          <w:lang w:eastAsia="ru-RU"/>
        </w:rPr>
        <w:t>аутоагрессивного</w:t>
      </w:r>
      <w:proofErr w:type="spellEnd"/>
      <w:r w:rsidR="00897D48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 поведения</w:t>
      </w:r>
    </w:p>
    <w:p w:rsidR="00897D48" w:rsidRPr="00897D48" w:rsidRDefault="00897D48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  (через вовлечение</w:t>
      </w:r>
      <w:r w:rsidR="00CF2747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детей 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</w:t>
      </w:r>
      <w:r w:rsidR="00985B3F">
        <w:rPr>
          <w:rFonts w:ascii="Times New Roman" w:eastAsiaTheme="minorEastAsia" w:hAnsi="Times New Roman"/>
          <w:b/>
          <w:sz w:val="32"/>
          <w:szCs w:val="32"/>
          <w:lang w:eastAsia="ru-RU"/>
        </w:rPr>
        <w:t>в кружковую деятельность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>)</w:t>
      </w:r>
    </w:p>
    <w:p w:rsidR="00897D48" w:rsidRPr="00897D48" w:rsidRDefault="00897D48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3E28B4" w:rsidRDefault="00897D48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ab/>
      </w:r>
    </w:p>
    <w:p w:rsidR="003E28B4" w:rsidRDefault="003E28B4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3E28B4" w:rsidRDefault="003E28B4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3E28B4" w:rsidRDefault="003E28B4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3E28B4" w:rsidRDefault="003E28B4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897D48" w:rsidRDefault="003E28B4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                                  </w:t>
      </w:r>
      <w:r w:rsidR="00897D48">
        <w:rPr>
          <w:rFonts w:ascii="Times New Roman" w:eastAsiaTheme="minorEastAsia" w:hAnsi="Times New Roman"/>
          <w:sz w:val="32"/>
          <w:szCs w:val="32"/>
          <w:lang w:eastAsia="ru-RU"/>
        </w:rPr>
        <w:t>Педагог-психолог</w:t>
      </w:r>
      <w:r w:rsidR="00897D48" w:rsidRPr="00897D48">
        <w:rPr>
          <w:rFonts w:ascii="Times New Roman" w:eastAsiaTheme="minorEastAsia" w:hAnsi="Times New Roman"/>
          <w:sz w:val="32"/>
          <w:szCs w:val="32"/>
          <w:lang w:eastAsia="ru-RU"/>
        </w:rPr>
        <w:t>: Кузьмина Т.С.</w:t>
      </w:r>
    </w:p>
    <w:p w:rsidR="008C18EC" w:rsidRPr="00897D48" w:rsidRDefault="008C18EC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 xml:space="preserve">        </w:t>
      </w:r>
      <w:r w:rsidR="003E28B4">
        <w:rPr>
          <w:rFonts w:ascii="Times New Roman" w:eastAsiaTheme="minorEastAsia" w:hAnsi="Times New Roman"/>
          <w:sz w:val="32"/>
          <w:szCs w:val="32"/>
          <w:lang w:eastAsia="ru-RU"/>
        </w:rPr>
        <w:t xml:space="preserve">                </w:t>
      </w:r>
      <w:r>
        <w:rPr>
          <w:rFonts w:ascii="Times New Roman" w:eastAsiaTheme="minorEastAsia" w:hAnsi="Times New Roman"/>
          <w:sz w:val="32"/>
          <w:szCs w:val="32"/>
          <w:lang w:eastAsia="ru-RU"/>
        </w:rPr>
        <w:t xml:space="preserve"> </w:t>
      </w:r>
      <w:r w:rsidR="003E28B4">
        <w:rPr>
          <w:rFonts w:ascii="Times New Roman" w:eastAsiaTheme="minorEastAsia" w:hAnsi="Times New Roman"/>
          <w:sz w:val="32"/>
          <w:szCs w:val="32"/>
          <w:lang w:eastAsia="ru-RU"/>
        </w:rPr>
        <w:t xml:space="preserve">          </w:t>
      </w:r>
      <w:r>
        <w:rPr>
          <w:rFonts w:ascii="Times New Roman" w:eastAsiaTheme="minorEastAsia" w:hAnsi="Times New Roman"/>
          <w:sz w:val="32"/>
          <w:szCs w:val="32"/>
          <w:lang w:eastAsia="ru-RU"/>
        </w:rPr>
        <w:t>Зам</w:t>
      </w:r>
      <w:proofErr w:type="gramStart"/>
      <w:r>
        <w:rPr>
          <w:rFonts w:ascii="Times New Roman" w:eastAsiaTheme="minorEastAsia" w:hAnsi="Times New Roman"/>
          <w:sz w:val="32"/>
          <w:szCs w:val="32"/>
          <w:lang w:eastAsia="ru-RU"/>
        </w:rPr>
        <w:t>.д</w:t>
      </w:r>
      <w:proofErr w:type="gramEnd"/>
      <w:r>
        <w:rPr>
          <w:rFonts w:ascii="Times New Roman" w:eastAsiaTheme="minorEastAsia" w:hAnsi="Times New Roman"/>
          <w:sz w:val="32"/>
          <w:szCs w:val="32"/>
          <w:lang w:eastAsia="ru-RU"/>
        </w:rPr>
        <w:t>иректора по ВР: Зотова В.Б</w:t>
      </w:r>
    </w:p>
    <w:p w:rsidR="00897D48" w:rsidRPr="00897D48" w:rsidRDefault="00897D48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897D48" w:rsidRPr="00897D48" w:rsidRDefault="00897D48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897D48" w:rsidRPr="00897D48" w:rsidRDefault="00897D48" w:rsidP="003E28B4">
      <w:pPr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897D48" w:rsidRPr="00897D48" w:rsidRDefault="00897D48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97D48">
        <w:rPr>
          <w:rFonts w:ascii="Times New Roman" w:eastAsiaTheme="minorEastAsia" w:hAnsi="Times New Roman"/>
          <w:b/>
          <w:sz w:val="32"/>
          <w:szCs w:val="32"/>
          <w:lang w:eastAsia="ru-RU"/>
        </w:rPr>
        <w:tab/>
      </w:r>
      <w:r w:rsidRPr="00897D48">
        <w:rPr>
          <w:rFonts w:ascii="Times New Roman" w:eastAsiaTheme="minorEastAsia" w:hAnsi="Times New Roman"/>
          <w:b/>
          <w:sz w:val="32"/>
          <w:szCs w:val="32"/>
          <w:lang w:eastAsia="ru-RU"/>
        </w:rPr>
        <w:tab/>
      </w:r>
      <w:r w:rsidRPr="00897D48">
        <w:rPr>
          <w:rFonts w:ascii="Times New Roman" w:eastAsiaTheme="minorEastAsia" w:hAnsi="Times New Roman"/>
          <w:b/>
          <w:sz w:val="32"/>
          <w:szCs w:val="32"/>
          <w:lang w:eastAsia="ru-RU"/>
        </w:rPr>
        <w:tab/>
      </w:r>
      <w:r w:rsidRPr="00897D48">
        <w:rPr>
          <w:rFonts w:ascii="Times New Roman" w:eastAsiaTheme="minorEastAsia" w:hAnsi="Times New Roman"/>
          <w:sz w:val="24"/>
          <w:szCs w:val="24"/>
          <w:lang w:eastAsia="ru-RU"/>
        </w:rPr>
        <w:t xml:space="preserve">с. </w:t>
      </w:r>
      <w:proofErr w:type="spellStart"/>
      <w:r w:rsidRPr="00897D48">
        <w:rPr>
          <w:rFonts w:ascii="Times New Roman" w:eastAsiaTheme="minorEastAsia" w:hAnsi="Times New Roman"/>
          <w:sz w:val="24"/>
          <w:szCs w:val="24"/>
          <w:lang w:eastAsia="ru-RU"/>
        </w:rPr>
        <w:t>Тулагино</w:t>
      </w:r>
      <w:proofErr w:type="spellEnd"/>
    </w:p>
    <w:p w:rsidR="00897D48" w:rsidRPr="00897D48" w:rsidRDefault="00897D48" w:rsidP="00897D4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97D48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897D48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897D4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2013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</w:t>
      </w:r>
    </w:p>
    <w:p w:rsidR="001E5BBA" w:rsidRDefault="001E5BBA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1E5BBA" w:rsidRDefault="001E5BBA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6C5FB5" w:rsidRPr="00EB4962" w:rsidRDefault="006C5FB5" w:rsidP="006C5FB5">
      <w:pPr>
        <w:jc w:val="center"/>
        <w:rPr>
          <w:rFonts w:ascii="Times New Roman" w:hAnsi="Times New Roman"/>
          <w:sz w:val="28"/>
          <w:szCs w:val="28"/>
        </w:rPr>
      </w:pPr>
      <w:r w:rsidRPr="00EB4962">
        <w:rPr>
          <w:rFonts w:ascii="Times New Roman" w:hAnsi="Times New Roman"/>
          <w:sz w:val="28"/>
          <w:szCs w:val="28"/>
        </w:rPr>
        <w:t>Координационная комиссия:</w:t>
      </w:r>
    </w:p>
    <w:p w:rsidR="006C5FB5" w:rsidRPr="00EB4962" w:rsidRDefault="006C5FB5" w:rsidP="006C5FB5">
      <w:pPr>
        <w:jc w:val="center"/>
        <w:rPr>
          <w:rFonts w:ascii="Times New Roman" w:hAnsi="Times New Roman"/>
          <w:sz w:val="28"/>
          <w:szCs w:val="28"/>
        </w:rPr>
      </w:pPr>
    </w:p>
    <w:p w:rsidR="006C5FB5" w:rsidRPr="00EB4962" w:rsidRDefault="006C5FB5" w:rsidP="006C5FB5">
      <w:pPr>
        <w:rPr>
          <w:rFonts w:ascii="Times New Roman" w:hAnsi="Times New Roman"/>
          <w:sz w:val="28"/>
          <w:szCs w:val="28"/>
        </w:rPr>
      </w:pPr>
      <w:r w:rsidRPr="00EB4962">
        <w:rPr>
          <w:rFonts w:ascii="Times New Roman" w:hAnsi="Times New Roman"/>
          <w:sz w:val="28"/>
          <w:szCs w:val="28"/>
        </w:rPr>
        <w:t>Председатель: Иванова И. С. - директор школы</w:t>
      </w:r>
    </w:p>
    <w:p w:rsidR="006C5FB5" w:rsidRPr="00EB4962" w:rsidRDefault="006C5FB5" w:rsidP="006C5FB5">
      <w:pPr>
        <w:rPr>
          <w:rFonts w:ascii="Times New Roman" w:hAnsi="Times New Roman"/>
          <w:sz w:val="28"/>
          <w:szCs w:val="28"/>
        </w:rPr>
      </w:pPr>
      <w:r w:rsidRPr="00EB4962">
        <w:rPr>
          <w:rFonts w:ascii="Times New Roman" w:hAnsi="Times New Roman"/>
          <w:sz w:val="28"/>
          <w:szCs w:val="28"/>
        </w:rPr>
        <w:t xml:space="preserve">Заместитель: </w:t>
      </w:r>
      <w:r w:rsidR="00626B50">
        <w:rPr>
          <w:rFonts w:ascii="Times New Roman" w:hAnsi="Times New Roman"/>
          <w:sz w:val="28"/>
          <w:szCs w:val="28"/>
        </w:rPr>
        <w:t>Трофимова Г.Е</w:t>
      </w:r>
      <w:r w:rsidRPr="00EB496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B4962">
        <w:rPr>
          <w:rFonts w:ascii="Times New Roman" w:hAnsi="Times New Roman"/>
          <w:sz w:val="28"/>
          <w:szCs w:val="28"/>
        </w:rPr>
        <w:t>зам</w:t>
      </w:r>
      <w:proofErr w:type="gramStart"/>
      <w:r w:rsidRPr="00EB4962">
        <w:rPr>
          <w:rFonts w:ascii="Times New Roman" w:hAnsi="Times New Roman"/>
          <w:sz w:val="28"/>
          <w:szCs w:val="28"/>
        </w:rPr>
        <w:t>.д</w:t>
      </w:r>
      <w:proofErr w:type="gramEnd"/>
      <w:r w:rsidRPr="00EB4962">
        <w:rPr>
          <w:rFonts w:ascii="Times New Roman" w:hAnsi="Times New Roman"/>
          <w:sz w:val="28"/>
          <w:szCs w:val="28"/>
        </w:rPr>
        <w:t>иректора</w:t>
      </w:r>
      <w:proofErr w:type="spellEnd"/>
      <w:r w:rsidRPr="00EB4962">
        <w:rPr>
          <w:rFonts w:ascii="Times New Roman" w:hAnsi="Times New Roman"/>
          <w:sz w:val="28"/>
          <w:szCs w:val="28"/>
        </w:rPr>
        <w:t xml:space="preserve"> по ВР, Дьячковская Л. Г. - завуч начальной школы</w:t>
      </w:r>
    </w:p>
    <w:p w:rsidR="006C5FB5" w:rsidRPr="00EB4962" w:rsidRDefault="006C5FB5" w:rsidP="006C5FB5">
      <w:pPr>
        <w:rPr>
          <w:rFonts w:ascii="Times New Roman" w:hAnsi="Times New Roman"/>
          <w:sz w:val="28"/>
          <w:szCs w:val="28"/>
        </w:rPr>
      </w:pPr>
      <w:r w:rsidRPr="00EB4962">
        <w:rPr>
          <w:rFonts w:ascii="Times New Roman" w:hAnsi="Times New Roman"/>
          <w:sz w:val="28"/>
          <w:szCs w:val="28"/>
        </w:rPr>
        <w:t>Члены: Илларионова В. К. - социальный педагог, Кузьмина Т. С. - педагог — психолог.</w:t>
      </w:r>
    </w:p>
    <w:p w:rsidR="006C5FB5" w:rsidRPr="00EB4962" w:rsidRDefault="006C5FB5" w:rsidP="006C5FB5">
      <w:pPr>
        <w:rPr>
          <w:rFonts w:ascii="Times New Roman" w:hAnsi="Times New Roman"/>
          <w:sz w:val="28"/>
          <w:szCs w:val="28"/>
        </w:rPr>
      </w:pPr>
      <w:r w:rsidRPr="00EB4962">
        <w:rPr>
          <w:rFonts w:ascii="Times New Roman" w:hAnsi="Times New Roman"/>
          <w:sz w:val="28"/>
          <w:szCs w:val="28"/>
        </w:rPr>
        <w:t xml:space="preserve">Классные руководители: </w:t>
      </w:r>
      <w:proofErr w:type="spellStart"/>
      <w:proofErr w:type="gramStart"/>
      <w:r w:rsidRPr="00EB4962">
        <w:rPr>
          <w:rFonts w:ascii="Times New Roman" w:hAnsi="Times New Roman"/>
          <w:sz w:val="28"/>
          <w:szCs w:val="28"/>
        </w:rPr>
        <w:t>Троева</w:t>
      </w:r>
      <w:proofErr w:type="spellEnd"/>
      <w:r w:rsidRPr="00EB4962">
        <w:rPr>
          <w:rFonts w:ascii="Times New Roman" w:hAnsi="Times New Roman"/>
          <w:sz w:val="28"/>
          <w:szCs w:val="28"/>
        </w:rPr>
        <w:t xml:space="preserve"> А. А., Колесова Л. С., Софронова А. С., Сидорова А. С., Игнатьева Л. Н., Тимофеева С. А., Колесова Т. Б., Андреева Е. А., Николаева Л. В., Тихонова Р. С., </w:t>
      </w:r>
      <w:proofErr w:type="spellStart"/>
      <w:r w:rsidRPr="00EB4962">
        <w:rPr>
          <w:rFonts w:ascii="Times New Roman" w:hAnsi="Times New Roman"/>
          <w:sz w:val="28"/>
          <w:szCs w:val="28"/>
        </w:rPr>
        <w:t>Крылатова</w:t>
      </w:r>
      <w:proofErr w:type="spellEnd"/>
      <w:r w:rsidRPr="00EB4962">
        <w:rPr>
          <w:rFonts w:ascii="Times New Roman" w:hAnsi="Times New Roman"/>
          <w:sz w:val="28"/>
          <w:szCs w:val="28"/>
        </w:rPr>
        <w:t xml:space="preserve"> С. Т., Андреева Е. П., Моисеева М. Э., Петрова Н. Л., Григорьева И. М., Кузьмина М. И., Зотова В. Б., Кузьмина Н. Д., Хабарова У. Н., Дьячковская Л. Г.</w:t>
      </w:r>
      <w:proofErr w:type="gramEnd"/>
      <w:r w:rsidRPr="00EB49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4962">
        <w:rPr>
          <w:rFonts w:ascii="Times New Roman" w:hAnsi="Times New Roman"/>
          <w:sz w:val="28"/>
          <w:szCs w:val="28"/>
        </w:rPr>
        <w:t>Софронеева</w:t>
      </w:r>
      <w:proofErr w:type="spellEnd"/>
      <w:r w:rsidRPr="00EB4962">
        <w:rPr>
          <w:rFonts w:ascii="Times New Roman" w:hAnsi="Times New Roman"/>
          <w:sz w:val="28"/>
          <w:szCs w:val="28"/>
        </w:rPr>
        <w:t xml:space="preserve"> А. Р., </w:t>
      </w:r>
      <w:proofErr w:type="spellStart"/>
      <w:r w:rsidRPr="00EB4962">
        <w:rPr>
          <w:rFonts w:ascii="Times New Roman" w:hAnsi="Times New Roman"/>
          <w:sz w:val="28"/>
          <w:szCs w:val="28"/>
        </w:rPr>
        <w:t>Тирютина</w:t>
      </w:r>
      <w:proofErr w:type="spellEnd"/>
      <w:r w:rsidRPr="00EB4962">
        <w:rPr>
          <w:rFonts w:ascii="Times New Roman" w:hAnsi="Times New Roman"/>
          <w:sz w:val="28"/>
          <w:szCs w:val="28"/>
        </w:rPr>
        <w:t xml:space="preserve"> Л. Н.</w:t>
      </w:r>
    </w:p>
    <w:p w:rsidR="006C5FB5" w:rsidRPr="00EB4962" w:rsidRDefault="006C5FB5" w:rsidP="006C5FB5">
      <w:pPr>
        <w:rPr>
          <w:rFonts w:ascii="Times New Roman" w:hAnsi="Times New Roman"/>
          <w:sz w:val="28"/>
          <w:szCs w:val="28"/>
        </w:rPr>
      </w:pPr>
      <w:r w:rsidRPr="00EB4962">
        <w:rPr>
          <w:rFonts w:ascii="Times New Roman" w:hAnsi="Times New Roman"/>
          <w:sz w:val="28"/>
          <w:szCs w:val="28"/>
        </w:rPr>
        <w:t>Уч</w:t>
      </w:r>
      <w:r w:rsidR="00626B50">
        <w:rPr>
          <w:rFonts w:ascii="Times New Roman" w:hAnsi="Times New Roman"/>
          <w:sz w:val="28"/>
          <w:szCs w:val="28"/>
        </w:rPr>
        <w:t>ителя физкультуры и ОБЖ:</w:t>
      </w:r>
      <w:proofErr w:type="gramStart"/>
      <w:r w:rsidR="00626B5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26B50">
        <w:rPr>
          <w:rFonts w:ascii="Times New Roman" w:hAnsi="Times New Roman"/>
          <w:sz w:val="28"/>
          <w:szCs w:val="28"/>
        </w:rPr>
        <w:t>Атласов А. В., Прокопьев А. А, Ефремова О.Д.</w:t>
      </w:r>
    </w:p>
    <w:p w:rsidR="006C5FB5" w:rsidRPr="00EB4962" w:rsidRDefault="006C5FB5" w:rsidP="006C5FB5">
      <w:pPr>
        <w:rPr>
          <w:rFonts w:ascii="Times New Roman" w:hAnsi="Times New Roman"/>
          <w:sz w:val="28"/>
          <w:szCs w:val="28"/>
        </w:rPr>
      </w:pPr>
    </w:p>
    <w:p w:rsidR="006C5FB5" w:rsidRPr="00EB4962" w:rsidRDefault="006C5FB5" w:rsidP="006C5FB5">
      <w:pPr>
        <w:rPr>
          <w:rFonts w:ascii="Times New Roman" w:hAnsi="Times New Roman"/>
          <w:sz w:val="28"/>
          <w:szCs w:val="28"/>
        </w:rPr>
      </w:pPr>
    </w:p>
    <w:p w:rsidR="006C5FB5" w:rsidRPr="00EB4962" w:rsidRDefault="006C5FB5" w:rsidP="006C5FB5">
      <w:pPr>
        <w:rPr>
          <w:rFonts w:ascii="Times New Roman" w:hAnsi="Times New Roman"/>
          <w:sz w:val="28"/>
          <w:szCs w:val="28"/>
        </w:rPr>
      </w:pPr>
    </w:p>
    <w:p w:rsidR="001E5BBA" w:rsidRDefault="001E5BBA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6C5FB5" w:rsidRDefault="006C5FB5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6C5FB5" w:rsidRDefault="006C5FB5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6C5FB5" w:rsidRDefault="006C5FB5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6C5FB5" w:rsidRDefault="006C5FB5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6C5FB5" w:rsidRDefault="006C5FB5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6C5FB5" w:rsidRDefault="006C5FB5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6C5FB5" w:rsidRDefault="006C5FB5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6C5FB5" w:rsidRDefault="006C5FB5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6C5FB5" w:rsidRDefault="006C5FB5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6C5FB5" w:rsidRDefault="006C5FB5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6C5FB5" w:rsidRDefault="006C5FB5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6C5FB5" w:rsidRDefault="006C5FB5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6C5FB5" w:rsidRDefault="006C5FB5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6C5FB5" w:rsidRDefault="006C5FB5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C454D3" w:rsidRPr="00B4709D" w:rsidRDefault="00C454D3" w:rsidP="00F215B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 w:rsidRPr="00B4709D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Пояснительная записка.</w:t>
      </w:r>
    </w:p>
    <w:p w:rsidR="003D7F33" w:rsidRDefault="00C454D3" w:rsidP="003D7F3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09D">
        <w:rPr>
          <w:rFonts w:ascii="Times New Roman" w:eastAsia="DejaVu Sans" w:hAnsi="Times New Roman"/>
          <w:kern w:val="1"/>
          <w:lang w:eastAsia="hi-IN" w:bidi="hi-IN"/>
        </w:rPr>
        <w:t>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Своевременная психологическая помощь, участие, оказанное подросткам в трудной жизненной ситуации, помогли бы избежать трагедий.</w:t>
      </w:r>
      <w:r w:rsidR="003D7F33" w:rsidRPr="003D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7F33" w:rsidRDefault="00E84549" w:rsidP="003D7F3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Трудотерапия и музыкотерапия </w:t>
      </w:r>
      <w:r w:rsidR="003D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одним из мероприятий по профилактике </w:t>
      </w:r>
      <w:proofErr w:type="spellStart"/>
      <w:r w:rsidR="003D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аутоагрессивного</w:t>
      </w:r>
      <w:proofErr w:type="spellEnd"/>
      <w:r w:rsidR="003D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поведения.</w:t>
      </w:r>
    </w:p>
    <w:p w:rsidR="008C18EC" w:rsidRDefault="00873DE8" w:rsidP="003D7F3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и вовлечение детей в кружковую деятельность- главная цель воспитания подрастающего поколения. </w:t>
      </w:r>
    </w:p>
    <w:p w:rsidR="003D7F33" w:rsidRDefault="00474BB6" w:rsidP="003D7F3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E84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</w:t>
      </w:r>
      <w:r w:rsidR="003D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профилактике </w:t>
      </w:r>
      <w:proofErr w:type="spellStart"/>
      <w:r w:rsidR="003D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аутоагрессивного</w:t>
      </w:r>
      <w:proofErr w:type="spellEnd"/>
      <w:r w:rsidR="003D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</w:t>
      </w:r>
      <w:r w:rsidR="00E84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включает работу классного руководителя, цель которого вовлечь детей в кружковую деятельность.</w:t>
      </w:r>
    </w:p>
    <w:p w:rsidR="00E84549" w:rsidRDefault="00E84549" w:rsidP="003D7F3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эффективности работы кружковой работы главной задачей администрации является содействие и поддержка в орга</w:t>
      </w:r>
      <w:r w:rsidR="00C4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музыкальной школы, которые бы способствовали к предупреждению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аутоагрессивного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поведения.</w:t>
      </w:r>
      <w:r w:rsidR="00CF27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CF27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Правильное</w:t>
      </w:r>
      <w:proofErr w:type="gramEnd"/>
      <w:r w:rsidR="00CF27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самоорганизация режима </w:t>
      </w:r>
      <w:r w:rsidR="00F969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дня </w:t>
      </w:r>
      <w:r w:rsidR="00CF27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способствует школьнику для успешной социальной адаптации и к выработке в себе качеств жизнеспособной личности.</w:t>
      </w:r>
    </w:p>
    <w:p w:rsidR="008C18EC" w:rsidRDefault="00C45BB9" w:rsidP="003D7F3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</w:t>
      </w:r>
      <w:r w:rsidR="00ED76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читана на всех участников образовате</w:t>
      </w:r>
      <w:r w:rsidR="00F15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="00ED76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ьного учре</w:t>
      </w:r>
      <w:r w:rsidR="00F15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ждения и направлена на работу с ними.</w:t>
      </w:r>
      <w:r w:rsidR="0049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ведется по различным программам и категориям.</w:t>
      </w:r>
    </w:p>
    <w:p w:rsidR="00873DE8" w:rsidRDefault="00873DE8" w:rsidP="0007641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6415" w:rsidRPr="00076415" w:rsidRDefault="00076415" w:rsidP="000764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</w:p>
    <w:p w:rsidR="00076415" w:rsidRPr="00076415" w:rsidRDefault="00076415" w:rsidP="00076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</w:p>
    <w:p w:rsidR="00076415" w:rsidRPr="00076415" w:rsidRDefault="00076415" w:rsidP="0007641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54D3" w:rsidRDefault="00C454D3" w:rsidP="00C454D3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DejaVu Sans" w:hAnsi="Times New Roman"/>
          <w:kern w:val="1"/>
          <w:lang w:eastAsia="hi-IN" w:bidi="hi-IN"/>
        </w:rPr>
      </w:pPr>
    </w:p>
    <w:p w:rsidR="008C18EC" w:rsidRDefault="008C18EC" w:rsidP="00C454D3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DejaVu Sans" w:hAnsi="Times New Roman"/>
          <w:kern w:val="1"/>
          <w:lang w:eastAsia="hi-IN" w:bidi="hi-IN"/>
        </w:rPr>
      </w:pPr>
    </w:p>
    <w:p w:rsidR="008C18EC" w:rsidRDefault="008C18EC" w:rsidP="00C454D3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DejaVu Sans" w:hAnsi="Times New Roman"/>
          <w:kern w:val="1"/>
          <w:lang w:eastAsia="hi-IN" w:bidi="hi-IN"/>
        </w:rPr>
      </w:pPr>
    </w:p>
    <w:p w:rsidR="008C18EC" w:rsidRDefault="008C18EC" w:rsidP="00C454D3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DejaVu Sans" w:hAnsi="Times New Roman"/>
          <w:kern w:val="1"/>
          <w:lang w:eastAsia="hi-IN" w:bidi="hi-IN"/>
        </w:rPr>
      </w:pPr>
    </w:p>
    <w:p w:rsidR="008C18EC" w:rsidRDefault="008C18EC" w:rsidP="00C454D3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DejaVu Sans" w:hAnsi="Times New Roman"/>
          <w:kern w:val="1"/>
          <w:lang w:eastAsia="hi-IN" w:bidi="hi-IN"/>
        </w:rPr>
      </w:pPr>
    </w:p>
    <w:p w:rsidR="008C18EC" w:rsidRDefault="008C18EC" w:rsidP="00C454D3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DejaVu Sans" w:hAnsi="Times New Roman"/>
          <w:kern w:val="1"/>
          <w:lang w:eastAsia="hi-IN" w:bidi="hi-IN"/>
        </w:rPr>
      </w:pPr>
    </w:p>
    <w:p w:rsidR="008C18EC" w:rsidRDefault="008C18EC" w:rsidP="00C454D3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DejaVu Sans" w:hAnsi="Times New Roman"/>
          <w:kern w:val="1"/>
          <w:lang w:eastAsia="hi-IN" w:bidi="hi-IN"/>
        </w:rPr>
      </w:pPr>
    </w:p>
    <w:p w:rsidR="008C18EC" w:rsidRDefault="008C18EC" w:rsidP="00C454D3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DejaVu Sans" w:hAnsi="Times New Roman"/>
          <w:kern w:val="1"/>
          <w:lang w:eastAsia="hi-IN" w:bidi="hi-IN"/>
        </w:rPr>
      </w:pPr>
    </w:p>
    <w:p w:rsidR="008C18EC" w:rsidRDefault="008C18EC" w:rsidP="00C454D3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DejaVu Sans" w:hAnsi="Times New Roman"/>
          <w:kern w:val="1"/>
          <w:lang w:eastAsia="hi-IN" w:bidi="hi-IN"/>
        </w:rPr>
      </w:pPr>
    </w:p>
    <w:p w:rsidR="008C18EC" w:rsidRPr="00C454D3" w:rsidRDefault="008C18EC" w:rsidP="00C454D3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DejaVu Sans" w:hAnsi="Times New Roman"/>
          <w:kern w:val="1"/>
          <w:lang w:eastAsia="hi-IN" w:bidi="hi-IN"/>
        </w:rPr>
      </w:pPr>
    </w:p>
    <w:p w:rsidR="00604268" w:rsidRPr="00B94A23" w:rsidRDefault="00604268" w:rsidP="00B94A2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604268" w:rsidRDefault="00604268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C454D3" w:rsidRPr="009F6110" w:rsidRDefault="00C454D3" w:rsidP="00C454D3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 w:rsidRPr="009F6110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2. ОСНОВНЫЕ ЦЕЛИ И ЗАДАЧИ ПРОГРАММЫ</w:t>
      </w:r>
    </w:p>
    <w:p w:rsidR="00C454D3" w:rsidRPr="009F6110" w:rsidRDefault="00604268" w:rsidP="00C45BB9">
      <w:pPr>
        <w:rPr>
          <w:rFonts w:ascii="Times New Roman" w:hAnsi="Times New Roman"/>
          <w:sz w:val="24"/>
          <w:szCs w:val="24"/>
        </w:rPr>
      </w:pPr>
      <w:r w:rsidRPr="009F6110">
        <w:rPr>
          <w:rFonts w:ascii="Times New Roman" w:hAnsi="Times New Roman"/>
          <w:b/>
          <w:sz w:val="24"/>
          <w:szCs w:val="24"/>
        </w:rPr>
        <w:t xml:space="preserve"> </w:t>
      </w:r>
    </w:p>
    <w:p w:rsidR="00C454D3" w:rsidRPr="009F6110" w:rsidRDefault="00C454D3" w:rsidP="00604268">
      <w:pPr>
        <w:ind w:left="360"/>
        <w:rPr>
          <w:rFonts w:ascii="Times New Roman" w:hAnsi="Times New Roman"/>
          <w:sz w:val="24"/>
          <w:szCs w:val="24"/>
        </w:rPr>
      </w:pPr>
    </w:p>
    <w:p w:rsidR="00C454D3" w:rsidRPr="009F6110" w:rsidRDefault="00604268" w:rsidP="00C454D3">
      <w:pPr>
        <w:rPr>
          <w:rFonts w:ascii="Times New Roman" w:hAnsi="Times New Roman"/>
          <w:sz w:val="24"/>
          <w:szCs w:val="24"/>
        </w:rPr>
      </w:pPr>
      <w:r w:rsidRPr="009F6110">
        <w:rPr>
          <w:rFonts w:ascii="Times New Roman" w:hAnsi="Times New Roman"/>
          <w:b/>
          <w:sz w:val="24"/>
          <w:szCs w:val="24"/>
        </w:rPr>
        <w:t xml:space="preserve"> Ц</w:t>
      </w:r>
      <w:r w:rsidR="00C454D3" w:rsidRPr="009F6110">
        <w:rPr>
          <w:rFonts w:ascii="Times New Roman" w:hAnsi="Times New Roman"/>
          <w:b/>
          <w:sz w:val="24"/>
          <w:szCs w:val="24"/>
        </w:rPr>
        <w:t>ель:</w:t>
      </w:r>
      <w:r w:rsidR="00D31DD6" w:rsidRPr="009F6110">
        <w:rPr>
          <w:rFonts w:ascii="Times New Roman" w:hAnsi="Times New Roman"/>
          <w:sz w:val="24"/>
          <w:szCs w:val="24"/>
        </w:rPr>
        <w:t xml:space="preserve"> вовлечение детей в кружковую деятельность</w:t>
      </w:r>
      <w:r w:rsidR="0064595F">
        <w:rPr>
          <w:rFonts w:ascii="Times New Roman" w:hAnsi="Times New Roman"/>
          <w:sz w:val="24"/>
          <w:szCs w:val="24"/>
        </w:rPr>
        <w:t xml:space="preserve">, как мера профилактики </w:t>
      </w:r>
      <w:proofErr w:type="spellStart"/>
      <w:r w:rsidR="0064595F">
        <w:rPr>
          <w:rFonts w:ascii="Times New Roman" w:hAnsi="Times New Roman"/>
          <w:sz w:val="24"/>
          <w:szCs w:val="24"/>
        </w:rPr>
        <w:t>аутоагрессивного</w:t>
      </w:r>
      <w:proofErr w:type="spellEnd"/>
      <w:r w:rsidR="0064595F">
        <w:rPr>
          <w:rFonts w:ascii="Times New Roman" w:hAnsi="Times New Roman"/>
          <w:sz w:val="24"/>
          <w:szCs w:val="24"/>
        </w:rPr>
        <w:t xml:space="preserve"> пов</w:t>
      </w:r>
      <w:r w:rsidR="00C45BB9">
        <w:rPr>
          <w:rFonts w:ascii="Times New Roman" w:hAnsi="Times New Roman"/>
          <w:sz w:val="24"/>
          <w:szCs w:val="24"/>
        </w:rPr>
        <w:t>е</w:t>
      </w:r>
      <w:r w:rsidR="0064595F">
        <w:rPr>
          <w:rFonts w:ascii="Times New Roman" w:hAnsi="Times New Roman"/>
          <w:sz w:val="24"/>
          <w:szCs w:val="24"/>
        </w:rPr>
        <w:t>дения.</w:t>
      </w:r>
    </w:p>
    <w:p w:rsidR="009F6110" w:rsidRPr="009F6110" w:rsidRDefault="009F6110" w:rsidP="00C454D3">
      <w:pPr>
        <w:rPr>
          <w:rFonts w:ascii="Times New Roman" w:hAnsi="Times New Roman"/>
          <w:sz w:val="24"/>
          <w:szCs w:val="24"/>
        </w:rPr>
      </w:pPr>
    </w:p>
    <w:p w:rsidR="00C454D3" w:rsidRPr="00985B3F" w:rsidRDefault="00604268" w:rsidP="00985B3F">
      <w:pPr>
        <w:rPr>
          <w:rFonts w:ascii="Times New Roman" w:hAnsi="Times New Roman"/>
          <w:b/>
          <w:sz w:val="24"/>
          <w:szCs w:val="24"/>
        </w:rPr>
      </w:pPr>
      <w:r w:rsidRPr="009F6110">
        <w:rPr>
          <w:rFonts w:ascii="Times New Roman" w:hAnsi="Times New Roman"/>
          <w:b/>
          <w:sz w:val="24"/>
          <w:szCs w:val="24"/>
        </w:rPr>
        <w:t>Задачи</w:t>
      </w:r>
      <w:r w:rsidR="00C454D3" w:rsidRPr="009F6110">
        <w:rPr>
          <w:rFonts w:ascii="Times New Roman" w:hAnsi="Times New Roman"/>
          <w:b/>
          <w:sz w:val="24"/>
          <w:szCs w:val="24"/>
        </w:rPr>
        <w:t>:</w:t>
      </w:r>
    </w:p>
    <w:p w:rsidR="00C454D3" w:rsidRPr="009F6110" w:rsidRDefault="00C454D3" w:rsidP="00C454D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6110">
        <w:rPr>
          <w:rFonts w:ascii="Times New Roman" w:hAnsi="Times New Roman"/>
          <w:sz w:val="24"/>
          <w:szCs w:val="24"/>
        </w:rPr>
        <w:t xml:space="preserve">создавать условия для формирования у </w:t>
      </w:r>
      <w:proofErr w:type="gramStart"/>
      <w:r w:rsidRPr="009F611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6110">
        <w:rPr>
          <w:rFonts w:ascii="Times New Roman" w:hAnsi="Times New Roman"/>
          <w:sz w:val="24"/>
          <w:szCs w:val="24"/>
        </w:rPr>
        <w:t xml:space="preserve"> культуры сохранения собственного здоровья;</w:t>
      </w:r>
    </w:p>
    <w:p w:rsidR="009F6110" w:rsidRPr="00985B3F" w:rsidRDefault="00C454D3" w:rsidP="00985B3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6110">
        <w:rPr>
          <w:rFonts w:ascii="Times New Roman" w:hAnsi="Times New Roman"/>
          <w:sz w:val="24"/>
          <w:szCs w:val="24"/>
        </w:rPr>
        <w:t xml:space="preserve">формировать у </w:t>
      </w:r>
      <w:proofErr w:type="gramStart"/>
      <w:r w:rsidRPr="009F611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6110">
        <w:rPr>
          <w:rFonts w:ascii="Times New Roman" w:hAnsi="Times New Roman"/>
          <w:sz w:val="24"/>
          <w:szCs w:val="24"/>
        </w:rPr>
        <w:t xml:space="preserve"> отношение к мужскому и женскому здоровью как бесценному дару природы;</w:t>
      </w:r>
    </w:p>
    <w:p w:rsidR="00C454D3" w:rsidRDefault="00C454D3" w:rsidP="00C454D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6110">
        <w:rPr>
          <w:rFonts w:ascii="Times New Roman" w:hAnsi="Times New Roman"/>
          <w:sz w:val="24"/>
          <w:szCs w:val="24"/>
        </w:rPr>
        <w:t>способствовать преодолению вредных привычек средствами физической  культуры и занятием спортом.</w:t>
      </w:r>
    </w:p>
    <w:p w:rsidR="008C18EC" w:rsidRPr="009F6110" w:rsidRDefault="008C18EC" w:rsidP="00C454D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</w:t>
      </w:r>
      <w:r w:rsidR="0064595F">
        <w:rPr>
          <w:rFonts w:ascii="Times New Roman" w:hAnsi="Times New Roman"/>
          <w:sz w:val="24"/>
          <w:szCs w:val="24"/>
        </w:rPr>
        <w:t>и под</w:t>
      </w:r>
      <w:r>
        <w:rPr>
          <w:rFonts w:ascii="Times New Roman" w:hAnsi="Times New Roman"/>
          <w:sz w:val="24"/>
          <w:szCs w:val="24"/>
        </w:rPr>
        <w:t>держка</w:t>
      </w:r>
      <w:r w:rsidR="0064595F">
        <w:rPr>
          <w:rFonts w:ascii="Times New Roman" w:hAnsi="Times New Roman"/>
          <w:sz w:val="24"/>
          <w:szCs w:val="24"/>
        </w:rPr>
        <w:t xml:space="preserve"> организации дополнительных внешкольных мероприятий.</w:t>
      </w:r>
    </w:p>
    <w:p w:rsidR="00C454D3" w:rsidRPr="009F6110" w:rsidRDefault="00C454D3" w:rsidP="00C454D3">
      <w:pPr>
        <w:jc w:val="both"/>
        <w:rPr>
          <w:rFonts w:ascii="Times New Roman" w:hAnsi="Times New Roman"/>
          <w:sz w:val="24"/>
          <w:szCs w:val="24"/>
        </w:rPr>
      </w:pPr>
    </w:p>
    <w:p w:rsidR="00604268" w:rsidRDefault="00604268" w:rsidP="00C454D3">
      <w:pPr>
        <w:jc w:val="both"/>
        <w:rPr>
          <w:rFonts w:ascii="Times New Roman" w:hAnsi="Times New Roman"/>
          <w:sz w:val="28"/>
          <w:szCs w:val="28"/>
        </w:rPr>
      </w:pPr>
    </w:p>
    <w:p w:rsidR="00604268" w:rsidRDefault="00604268" w:rsidP="00C454D3">
      <w:pPr>
        <w:jc w:val="both"/>
        <w:rPr>
          <w:rFonts w:ascii="Times New Roman" w:hAnsi="Times New Roman"/>
          <w:sz w:val="28"/>
          <w:szCs w:val="28"/>
        </w:rPr>
      </w:pPr>
    </w:p>
    <w:p w:rsidR="00604268" w:rsidRDefault="00604268" w:rsidP="00C454D3">
      <w:pPr>
        <w:jc w:val="both"/>
        <w:rPr>
          <w:rFonts w:ascii="Times New Roman" w:hAnsi="Times New Roman"/>
          <w:sz w:val="28"/>
          <w:szCs w:val="28"/>
        </w:rPr>
      </w:pPr>
    </w:p>
    <w:p w:rsidR="00B94A23" w:rsidRDefault="00B94A23" w:rsidP="00C454D3">
      <w:pPr>
        <w:jc w:val="both"/>
        <w:rPr>
          <w:rFonts w:ascii="Times New Roman" w:hAnsi="Times New Roman"/>
          <w:sz w:val="28"/>
          <w:szCs w:val="28"/>
        </w:rPr>
      </w:pPr>
    </w:p>
    <w:p w:rsidR="00B94A23" w:rsidRDefault="00B94A23" w:rsidP="00C454D3">
      <w:pPr>
        <w:jc w:val="both"/>
        <w:rPr>
          <w:rFonts w:ascii="Times New Roman" w:hAnsi="Times New Roman"/>
          <w:sz w:val="28"/>
          <w:szCs w:val="28"/>
        </w:rPr>
      </w:pPr>
    </w:p>
    <w:p w:rsidR="00B94A23" w:rsidRDefault="00B94A23" w:rsidP="00C454D3">
      <w:pPr>
        <w:jc w:val="both"/>
        <w:rPr>
          <w:rFonts w:ascii="Times New Roman" w:hAnsi="Times New Roman"/>
          <w:sz w:val="28"/>
          <w:szCs w:val="28"/>
        </w:rPr>
      </w:pPr>
    </w:p>
    <w:p w:rsidR="00B94A23" w:rsidRDefault="00B94A23" w:rsidP="00C454D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4A23" w:rsidRDefault="00B94A23" w:rsidP="00C454D3">
      <w:pPr>
        <w:jc w:val="both"/>
        <w:rPr>
          <w:rFonts w:ascii="Times New Roman" w:hAnsi="Times New Roman"/>
          <w:sz w:val="28"/>
          <w:szCs w:val="28"/>
        </w:rPr>
      </w:pPr>
    </w:p>
    <w:p w:rsidR="00B94A23" w:rsidRDefault="00B94A23" w:rsidP="00C454D3">
      <w:pPr>
        <w:jc w:val="both"/>
        <w:rPr>
          <w:rFonts w:ascii="Times New Roman" w:hAnsi="Times New Roman"/>
          <w:sz w:val="28"/>
          <w:szCs w:val="28"/>
        </w:rPr>
      </w:pPr>
    </w:p>
    <w:p w:rsidR="00B94A23" w:rsidRDefault="00B94A23" w:rsidP="00C454D3">
      <w:pPr>
        <w:jc w:val="both"/>
        <w:rPr>
          <w:rFonts w:ascii="Times New Roman" w:hAnsi="Times New Roman"/>
          <w:sz w:val="28"/>
          <w:szCs w:val="28"/>
        </w:rPr>
      </w:pPr>
    </w:p>
    <w:p w:rsidR="00B94A23" w:rsidRDefault="00B94A23" w:rsidP="00C454D3">
      <w:pPr>
        <w:jc w:val="both"/>
        <w:rPr>
          <w:rFonts w:ascii="Times New Roman" w:hAnsi="Times New Roman"/>
          <w:sz w:val="28"/>
          <w:szCs w:val="28"/>
        </w:rPr>
      </w:pPr>
    </w:p>
    <w:p w:rsidR="00F15F11" w:rsidRPr="00FA31C3" w:rsidRDefault="00F15F11" w:rsidP="00F15F11">
      <w:pPr>
        <w:spacing w:after="0" w:line="240" w:lineRule="auto"/>
        <w:rPr>
          <w:rFonts w:ascii="fnt3" w:eastAsia="Times New Roman" w:hAnsi="fnt3"/>
          <w:b/>
          <w:bCs/>
          <w:sz w:val="27"/>
          <w:szCs w:val="27"/>
          <w:lang w:eastAsia="ru-RU"/>
        </w:rPr>
      </w:pPr>
    </w:p>
    <w:p w:rsidR="0024650A" w:rsidRPr="00FA31C3" w:rsidRDefault="0024650A" w:rsidP="003A3E7E">
      <w:pPr>
        <w:spacing w:after="0" w:line="240" w:lineRule="auto"/>
        <w:jc w:val="center"/>
        <w:rPr>
          <w:rFonts w:ascii="fnt3" w:eastAsia="Times New Roman" w:hAnsi="fnt3"/>
          <w:b/>
          <w:bCs/>
          <w:sz w:val="27"/>
          <w:szCs w:val="27"/>
          <w:lang w:eastAsia="ru-RU"/>
        </w:rPr>
      </w:pPr>
      <w:r w:rsidRPr="00FA31C3">
        <w:rPr>
          <w:rFonts w:ascii="fnt3" w:eastAsia="Times New Roman" w:hAnsi="fnt3"/>
          <w:b/>
          <w:bCs/>
          <w:sz w:val="27"/>
          <w:szCs w:val="27"/>
          <w:lang w:eastAsia="ru-RU"/>
        </w:rPr>
        <w:t>Работа с учащимися.</w:t>
      </w:r>
    </w:p>
    <w:p w:rsidR="003A3E7E" w:rsidRPr="00B94A23" w:rsidRDefault="003A3E7E" w:rsidP="00F551D0">
      <w:pPr>
        <w:spacing w:after="0" w:line="240" w:lineRule="auto"/>
        <w:rPr>
          <w:rFonts w:ascii="fnt3" w:eastAsia="Times New Roman" w:hAnsi="fnt3"/>
          <w:b/>
          <w:bCs/>
          <w:color w:val="333399"/>
          <w:sz w:val="27"/>
          <w:szCs w:val="27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0"/>
        <w:gridCol w:w="1442"/>
        <w:gridCol w:w="3509"/>
      </w:tblGrid>
      <w:tr w:rsidR="00CF2747" w:rsidRPr="00B94A23" w:rsidTr="00CF2747">
        <w:tc>
          <w:tcPr>
            <w:tcW w:w="4620" w:type="dxa"/>
          </w:tcPr>
          <w:p w:rsidR="00CF2747" w:rsidRPr="00B94A23" w:rsidRDefault="00CF2747" w:rsidP="003A3E7E">
            <w:pPr>
              <w:rPr>
                <w:rFonts w:ascii="fnt3" w:eastAsia="Times New Roman" w:hAnsi="fnt3"/>
                <w:b/>
                <w:bCs/>
                <w:color w:val="333399"/>
                <w:sz w:val="27"/>
                <w:szCs w:val="27"/>
                <w:lang w:eastAsia="ru-RU"/>
              </w:rPr>
            </w:pPr>
            <w:r w:rsidRPr="00B94A23">
              <w:rPr>
                <w:rFonts w:ascii="fnt3" w:eastAsia="Times New Roman" w:hAnsi="fnt3" w:hint="eastAsia"/>
                <w:b/>
                <w:bCs/>
                <w:sz w:val="27"/>
                <w:szCs w:val="27"/>
                <w:lang w:eastAsia="ru-RU"/>
              </w:rPr>
              <w:t>М</w:t>
            </w:r>
            <w:r w:rsidRPr="00B94A23">
              <w:rPr>
                <w:rFonts w:ascii="fnt3" w:eastAsia="Times New Roman" w:hAnsi="fnt3"/>
                <w:b/>
                <w:bCs/>
                <w:sz w:val="27"/>
                <w:szCs w:val="27"/>
                <w:lang w:eastAsia="ru-RU"/>
              </w:rPr>
              <w:t>ероприятия</w:t>
            </w:r>
          </w:p>
        </w:tc>
        <w:tc>
          <w:tcPr>
            <w:tcW w:w="1442" w:type="dxa"/>
          </w:tcPr>
          <w:p w:rsidR="00CF2747" w:rsidRPr="00B94A23" w:rsidRDefault="00CF2747" w:rsidP="00CF2747">
            <w:pPr>
              <w:rPr>
                <w:rFonts w:ascii="fnt3" w:eastAsia="Times New Roman" w:hAnsi="fnt3"/>
                <w:b/>
                <w:bCs/>
                <w:sz w:val="27"/>
                <w:szCs w:val="27"/>
                <w:lang w:eastAsia="ru-RU"/>
              </w:rPr>
            </w:pPr>
            <w:r w:rsidRPr="00B94A23">
              <w:rPr>
                <w:rFonts w:ascii="fnt3" w:eastAsia="Times New Roman" w:hAnsi="fnt3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3509" w:type="dxa"/>
          </w:tcPr>
          <w:p w:rsidR="00CF2747" w:rsidRPr="00B94A23" w:rsidRDefault="00CF2747" w:rsidP="00F551D0">
            <w:pPr>
              <w:rPr>
                <w:rFonts w:ascii="fnt3" w:eastAsia="Times New Roman" w:hAnsi="fnt3"/>
                <w:b/>
                <w:bCs/>
                <w:color w:val="333399"/>
                <w:sz w:val="27"/>
                <w:szCs w:val="27"/>
                <w:lang w:eastAsia="ru-RU"/>
              </w:rPr>
            </w:pPr>
            <w:r w:rsidRPr="00B94A23">
              <w:rPr>
                <w:rFonts w:ascii="fnt3" w:eastAsia="Times New Roman" w:hAnsi="fnt3"/>
                <w:b/>
                <w:b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CF2747" w:rsidTr="004A0A65">
        <w:trPr>
          <w:trHeight w:val="885"/>
        </w:trPr>
        <w:tc>
          <w:tcPr>
            <w:tcW w:w="4620" w:type="dxa"/>
          </w:tcPr>
          <w:p w:rsidR="00CF2747" w:rsidRDefault="00CF2747" w:rsidP="00D32E4D">
            <w:pPr>
              <w:rPr>
                <w:rFonts w:ascii="fnt3" w:eastAsia="Times New Roman" w:hAnsi="fnt3"/>
                <w:b/>
                <w:bCs/>
                <w:color w:val="33339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1.Вовлечение детей в кружковую деятельность.</w:t>
            </w:r>
          </w:p>
        </w:tc>
        <w:tc>
          <w:tcPr>
            <w:tcW w:w="1442" w:type="dxa"/>
          </w:tcPr>
          <w:p w:rsidR="00CF2747" w:rsidRDefault="00CF2747" w:rsidP="00F551D0">
            <w:pPr>
              <w:rPr>
                <w:rFonts w:ascii="fnt3" w:eastAsia="Times New Roman" w:hAnsi="fnt3"/>
                <w:b/>
                <w:bCs/>
                <w:color w:val="333399"/>
                <w:sz w:val="27"/>
                <w:szCs w:val="27"/>
                <w:lang w:eastAsia="ru-RU"/>
              </w:rPr>
            </w:pPr>
          </w:p>
          <w:p w:rsidR="004A0A65" w:rsidRPr="004A0A65" w:rsidRDefault="004A0A65" w:rsidP="00F551D0">
            <w:pP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</w:pPr>
            <w:r w:rsidRPr="004A0A65">
              <w:rPr>
                <w:rFonts w:ascii="fnt3" w:eastAsia="Times New Roman" w:hAnsi="fnt3" w:hint="eastAsia"/>
                <w:bCs/>
                <w:sz w:val="27"/>
                <w:szCs w:val="27"/>
                <w:lang w:eastAsia="ru-RU"/>
              </w:rPr>
              <w:t>П</w:t>
            </w:r>
            <w:r w:rsidRPr="004A0A65"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  <w:t>остоянно</w:t>
            </w:r>
          </w:p>
        </w:tc>
        <w:tc>
          <w:tcPr>
            <w:tcW w:w="3509" w:type="dxa"/>
          </w:tcPr>
          <w:p w:rsidR="004A0A65" w:rsidRDefault="004A0A65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F2747" w:rsidRDefault="00626B50" w:rsidP="00F551D0">
            <w:pPr>
              <w:rPr>
                <w:rFonts w:ascii="fnt3" w:eastAsia="Times New Roman" w:hAnsi="fnt3"/>
                <w:b/>
                <w:bCs/>
                <w:color w:val="33339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A0A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A0A65" w:rsidTr="004A0A65">
        <w:trPr>
          <w:trHeight w:val="570"/>
        </w:trPr>
        <w:tc>
          <w:tcPr>
            <w:tcW w:w="4620" w:type="dxa"/>
          </w:tcPr>
          <w:p w:rsidR="004A0A65" w:rsidRDefault="004A0A65" w:rsidP="00D32E4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Содействие в организации музыкальной школы</w:t>
            </w:r>
          </w:p>
        </w:tc>
        <w:tc>
          <w:tcPr>
            <w:tcW w:w="1442" w:type="dxa"/>
          </w:tcPr>
          <w:p w:rsidR="004A0A65" w:rsidRDefault="004A0A65" w:rsidP="00F551D0">
            <w:pPr>
              <w:rPr>
                <w:rFonts w:ascii="fnt3" w:eastAsia="Times New Roman" w:hAnsi="fnt3"/>
                <w:b/>
                <w:bCs/>
                <w:color w:val="333399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fnt3" w:eastAsia="Times New Roman" w:hAnsi="fnt3" w:hint="eastAsia"/>
                <w:bCs/>
                <w:sz w:val="27"/>
                <w:szCs w:val="27"/>
                <w:lang w:eastAsia="ru-RU"/>
              </w:rPr>
              <w:t>С</w:t>
            </w:r>
            <w: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  <w:t>ен</w:t>
            </w:r>
            <w:r w:rsidR="004933AF"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  <w:t>т</w:t>
            </w:r>
            <w: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  <w:t>ябрь,ооктябрь</w:t>
            </w:r>
            <w:proofErr w:type="spellEnd"/>
          </w:p>
        </w:tc>
        <w:tc>
          <w:tcPr>
            <w:tcW w:w="3509" w:type="dxa"/>
          </w:tcPr>
          <w:p w:rsidR="004A0A65" w:rsidRDefault="004A0A65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Иванова И.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4A0A65" w:rsidRDefault="004A0A65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A0A65" w:rsidTr="004A0A65">
        <w:trPr>
          <w:trHeight w:val="255"/>
        </w:trPr>
        <w:tc>
          <w:tcPr>
            <w:tcW w:w="4620" w:type="dxa"/>
          </w:tcPr>
          <w:p w:rsidR="004A0A65" w:rsidRDefault="004A0A65" w:rsidP="00D32E4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Организация осенне-весенних работ</w:t>
            </w:r>
          </w:p>
        </w:tc>
        <w:tc>
          <w:tcPr>
            <w:tcW w:w="1442" w:type="dxa"/>
          </w:tcPr>
          <w:p w:rsidR="004A0A65" w:rsidRDefault="00B94A23" w:rsidP="00F551D0">
            <w:pP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</w:pPr>
            <w:r>
              <w:rPr>
                <w:rFonts w:ascii="fnt3" w:eastAsia="Times New Roman" w:hAnsi="fnt3" w:hint="eastAsia"/>
                <w:bCs/>
                <w:sz w:val="27"/>
                <w:szCs w:val="27"/>
                <w:lang w:eastAsia="ru-RU"/>
              </w:rPr>
              <w:t>С</w:t>
            </w:r>
            <w: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  <w:t>ентябрь</w:t>
            </w:r>
          </w:p>
          <w:p w:rsidR="00B94A23" w:rsidRDefault="00B94A23" w:rsidP="00F551D0">
            <w:pP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</w:pPr>
            <w: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3509" w:type="dxa"/>
          </w:tcPr>
          <w:p w:rsidR="004A0A65" w:rsidRDefault="004A0A65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Илларионова Т.Е</w:t>
            </w:r>
          </w:p>
        </w:tc>
      </w:tr>
      <w:tr w:rsidR="004A0A65" w:rsidTr="004A0A65">
        <w:trPr>
          <w:trHeight w:val="300"/>
        </w:trPr>
        <w:tc>
          <w:tcPr>
            <w:tcW w:w="4620" w:type="dxa"/>
          </w:tcPr>
          <w:p w:rsidR="004A0A65" w:rsidRDefault="004A0A65" w:rsidP="00D32E4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Организация лагеря</w:t>
            </w:r>
          </w:p>
        </w:tc>
        <w:tc>
          <w:tcPr>
            <w:tcW w:w="1442" w:type="dxa"/>
          </w:tcPr>
          <w:p w:rsidR="004A0A65" w:rsidRDefault="006C5FB5" w:rsidP="00F551D0">
            <w:pP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</w:pPr>
            <w: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3509" w:type="dxa"/>
          </w:tcPr>
          <w:p w:rsidR="004A0A65" w:rsidRDefault="004A0A65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Илларионова Т.Е</w:t>
            </w:r>
          </w:p>
        </w:tc>
      </w:tr>
      <w:tr w:rsidR="004A0A65" w:rsidTr="004A0A65">
        <w:trPr>
          <w:trHeight w:val="212"/>
        </w:trPr>
        <w:tc>
          <w:tcPr>
            <w:tcW w:w="4620" w:type="dxa"/>
          </w:tcPr>
          <w:p w:rsidR="004A0A65" w:rsidRDefault="004A0A65" w:rsidP="00D32E4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7.Летняя занятость</w:t>
            </w:r>
          </w:p>
        </w:tc>
        <w:tc>
          <w:tcPr>
            <w:tcW w:w="1442" w:type="dxa"/>
          </w:tcPr>
          <w:p w:rsidR="004A0A65" w:rsidRDefault="006C5FB5" w:rsidP="00F551D0">
            <w:pP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</w:pPr>
            <w:r>
              <w:rPr>
                <w:rFonts w:ascii="fnt3" w:eastAsia="Times New Roman" w:hAnsi="fnt3" w:hint="eastAsia"/>
                <w:bCs/>
                <w:sz w:val="27"/>
                <w:szCs w:val="27"/>
                <w:lang w:eastAsia="ru-RU"/>
              </w:rPr>
              <w:t>И</w:t>
            </w:r>
            <w: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  <w:t>юнь</w:t>
            </w:r>
          </w:p>
          <w:p w:rsidR="006C5FB5" w:rsidRDefault="006C5FB5" w:rsidP="00F551D0">
            <w:pP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</w:pPr>
            <w:r>
              <w:rPr>
                <w:rFonts w:ascii="fnt3" w:eastAsia="Times New Roman" w:hAnsi="fnt3" w:hint="eastAsia"/>
                <w:bCs/>
                <w:sz w:val="27"/>
                <w:szCs w:val="27"/>
                <w:lang w:eastAsia="ru-RU"/>
              </w:rPr>
              <w:t>И</w:t>
            </w:r>
            <w: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  <w:t>юль</w:t>
            </w:r>
          </w:p>
          <w:p w:rsidR="006C5FB5" w:rsidRDefault="006C5FB5" w:rsidP="00F551D0">
            <w:pP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</w:pPr>
            <w: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3509" w:type="dxa"/>
          </w:tcPr>
          <w:p w:rsidR="004A0A65" w:rsidRPr="0024650A" w:rsidRDefault="00626B50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Илларионова Т.Е, Трофимова Г.Е</w:t>
            </w:r>
          </w:p>
          <w:p w:rsidR="004A0A65" w:rsidRDefault="004A0A65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A0A65" w:rsidTr="00B94A23">
        <w:trPr>
          <w:trHeight w:val="495"/>
        </w:trPr>
        <w:tc>
          <w:tcPr>
            <w:tcW w:w="4620" w:type="dxa"/>
          </w:tcPr>
          <w:p w:rsidR="004A0A65" w:rsidRDefault="004A0A65" w:rsidP="00D32E4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8.Коллективные выходы во время каникул.</w:t>
            </w:r>
          </w:p>
        </w:tc>
        <w:tc>
          <w:tcPr>
            <w:tcW w:w="1442" w:type="dxa"/>
          </w:tcPr>
          <w:p w:rsidR="004A0A65" w:rsidRDefault="006C5FB5" w:rsidP="00F551D0">
            <w:pP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</w:pPr>
            <w: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  <w:t>каникулы</w:t>
            </w:r>
          </w:p>
        </w:tc>
        <w:tc>
          <w:tcPr>
            <w:tcW w:w="3509" w:type="dxa"/>
          </w:tcPr>
          <w:p w:rsidR="004A0A65" w:rsidRDefault="00626B50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4A23" w:rsidTr="00B94A23">
        <w:trPr>
          <w:trHeight w:val="660"/>
        </w:trPr>
        <w:tc>
          <w:tcPr>
            <w:tcW w:w="4620" w:type="dxa"/>
          </w:tcPr>
          <w:p w:rsidR="00B94A23" w:rsidRDefault="00B94A23" w:rsidP="00D32E4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9.Ысыах, как традиция, очищение и радости души.</w:t>
            </w:r>
          </w:p>
          <w:p w:rsidR="00B94A23" w:rsidRDefault="00B94A23" w:rsidP="00F551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B94A23" w:rsidRDefault="00B94A23" w:rsidP="00F551D0">
            <w:pP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509" w:type="dxa"/>
          </w:tcPr>
          <w:p w:rsidR="00B94A23" w:rsidRDefault="00626B50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Трофимова Г.Е</w:t>
            </w:r>
          </w:p>
        </w:tc>
      </w:tr>
      <w:tr w:rsidR="00B94A23" w:rsidTr="00B94A23">
        <w:trPr>
          <w:trHeight w:val="720"/>
        </w:trPr>
        <w:tc>
          <w:tcPr>
            <w:tcW w:w="4620" w:type="dxa"/>
          </w:tcPr>
          <w:p w:rsidR="00B94A23" w:rsidRDefault="00B94A23" w:rsidP="00D32E4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A23" w:rsidRPr="00B94A23" w:rsidRDefault="00B94A23" w:rsidP="00D32E4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мероприятия </w:t>
            </w:r>
          </w:p>
          <w:p w:rsidR="00B94A23" w:rsidRDefault="00B94A23" w:rsidP="00F551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B94A23" w:rsidRDefault="00B94A23" w:rsidP="00F551D0">
            <w:pP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509" w:type="dxa"/>
          </w:tcPr>
          <w:p w:rsidR="00B94A23" w:rsidRPr="0024650A" w:rsidRDefault="00B94A23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94A23" w:rsidTr="00B94A23">
        <w:trPr>
          <w:trHeight w:val="570"/>
        </w:trPr>
        <w:tc>
          <w:tcPr>
            <w:tcW w:w="4620" w:type="dxa"/>
          </w:tcPr>
          <w:p w:rsidR="00B94A23" w:rsidRDefault="00B94A23" w:rsidP="003A3E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A3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О</w:t>
            </w:r>
            <w:r w:rsidRPr="00F551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рганизация и пр</w:t>
            </w:r>
            <w:r w:rsidRPr="003A3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оведение месячника психологической безопасности</w:t>
            </w:r>
          </w:p>
        </w:tc>
        <w:tc>
          <w:tcPr>
            <w:tcW w:w="1442" w:type="dxa"/>
          </w:tcPr>
          <w:p w:rsidR="00B94A23" w:rsidRDefault="006C5FB5" w:rsidP="00F551D0">
            <w:pP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</w:pPr>
            <w:r>
              <w:rPr>
                <w:rFonts w:ascii="fnt3" w:eastAsia="Times New Roman" w:hAnsi="fnt3" w:hint="eastAsia"/>
                <w:bCs/>
                <w:sz w:val="27"/>
                <w:szCs w:val="27"/>
                <w:lang w:eastAsia="ru-RU"/>
              </w:rPr>
              <w:t>О</w:t>
            </w:r>
            <w: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  <w:t>ктябрь</w:t>
            </w:r>
          </w:p>
          <w:p w:rsidR="006C5FB5" w:rsidRDefault="006C5FB5" w:rsidP="00F551D0">
            <w:pP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</w:pPr>
            <w: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3509" w:type="dxa"/>
          </w:tcPr>
          <w:p w:rsidR="00B94A23" w:rsidRDefault="00B94A23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94A23" w:rsidRDefault="00626B50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B94A23" w:rsidTr="00B94A23">
        <w:trPr>
          <w:trHeight w:val="255"/>
        </w:trPr>
        <w:tc>
          <w:tcPr>
            <w:tcW w:w="4620" w:type="dxa"/>
          </w:tcPr>
          <w:p w:rsidR="00B94A23" w:rsidRDefault="00B94A23" w:rsidP="00B94A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6.Организация работы кабинета психологической разгрузки</w:t>
            </w:r>
          </w:p>
          <w:p w:rsidR="00B94A23" w:rsidRPr="00B94A23" w:rsidRDefault="00B94A23" w:rsidP="003A3E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2" w:type="dxa"/>
          </w:tcPr>
          <w:p w:rsidR="00B94A23" w:rsidRDefault="006C5FB5" w:rsidP="00F551D0">
            <w:pP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</w:pPr>
            <w:r>
              <w:rPr>
                <w:rFonts w:ascii="fnt3" w:eastAsia="Times New Roman" w:hAnsi="fnt3" w:hint="eastAsia"/>
                <w:bCs/>
                <w:sz w:val="27"/>
                <w:szCs w:val="27"/>
                <w:lang w:eastAsia="ru-RU"/>
              </w:rPr>
              <w:t>А</w:t>
            </w:r>
            <w: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  <w:t>прель</w:t>
            </w:r>
          </w:p>
          <w:p w:rsidR="006C5FB5" w:rsidRDefault="006C5FB5" w:rsidP="00F551D0">
            <w:pP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</w:pPr>
            <w:r>
              <w:rPr>
                <w:rFonts w:ascii="fnt3" w:eastAsia="Times New Roman" w:hAnsi="fnt3"/>
                <w:bCs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3509" w:type="dxa"/>
          </w:tcPr>
          <w:p w:rsidR="00B94A23" w:rsidRDefault="00626B50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CF2747" w:rsidTr="00CF2747">
        <w:tc>
          <w:tcPr>
            <w:tcW w:w="4620" w:type="dxa"/>
          </w:tcPr>
          <w:p w:rsidR="00CF2747" w:rsidRPr="006C5FB5" w:rsidRDefault="00CF2747" w:rsidP="00D32E4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F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1442" w:type="dxa"/>
          </w:tcPr>
          <w:p w:rsidR="00CF2747" w:rsidRDefault="00CF2747" w:rsidP="00CF27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CF2747" w:rsidRPr="0024650A" w:rsidRDefault="00CF2747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C5FB5" w:rsidTr="00CF2747">
        <w:tc>
          <w:tcPr>
            <w:tcW w:w="4620" w:type="dxa"/>
          </w:tcPr>
          <w:p w:rsidR="006C5FB5" w:rsidRPr="00A35D53" w:rsidRDefault="006C5FB5" w:rsidP="00A26E39">
            <w:pPr>
              <w:snapToGrid w:val="0"/>
              <w:rPr>
                <w:rFonts w:ascii="Times New Roman" w:hAnsi="Times New Roman"/>
              </w:rPr>
            </w:pPr>
            <w:r w:rsidRPr="00A35D53">
              <w:rPr>
                <w:rFonts w:ascii="Times New Roman" w:hAnsi="Times New Roman"/>
              </w:rPr>
              <w:t>Исследование социального статуса</w:t>
            </w:r>
          </w:p>
        </w:tc>
        <w:tc>
          <w:tcPr>
            <w:tcW w:w="1442" w:type="dxa"/>
          </w:tcPr>
          <w:p w:rsidR="006C5FB5" w:rsidRDefault="006C5FB5" w:rsidP="00CF27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09" w:type="dxa"/>
          </w:tcPr>
          <w:p w:rsidR="006C5FB5" w:rsidRPr="0024650A" w:rsidRDefault="006C5FB5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5FB5" w:rsidTr="00CF2747">
        <w:tc>
          <w:tcPr>
            <w:tcW w:w="4620" w:type="dxa"/>
          </w:tcPr>
          <w:p w:rsidR="006C5FB5" w:rsidRPr="00A35D53" w:rsidRDefault="006C5FB5" w:rsidP="00A26E39">
            <w:pPr>
              <w:snapToGrid w:val="0"/>
              <w:rPr>
                <w:rFonts w:ascii="Times New Roman" w:hAnsi="Times New Roman"/>
              </w:rPr>
            </w:pPr>
            <w:r w:rsidRPr="00A35D53">
              <w:rPr>
                <w:rFonts w:ascii="Times New Roman" w:hAnsi="Times New Roman"/>
              </w:rPr>
              <w:t>Исследование уровня адаптации</w:t>
            </w:r>
          </w:p>
        </w:tc>
        <w:tc>
          <w:tcPr>
            <w:tcW w:w="1442" w:type="dxa"/>
          </w:tcPr>
          <w:p w:rsidR="006C5FB5" w:rsidRDefault="006C5FB5" w:rsidP="00CF27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509" w:type="dxa"/>
          </w:tcPr>
          <w:p w:rsidR="006C5FB5" w:rsidRPr="0024650A" w:rsidRDefault="00626B50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6C5FB5" w:rsidTr="00CF2747">
        <w:tc>
          <w:tcPr>
            <w:tcW w:w="4620" w:type="dxa"/>
          </w:tcPr>
          <w:p w:rsidR="006C5FB5" w:rsidRPr="00A35D53" w:rsidRDefault="006C5FB5" w:rsidP="00A26E39">
            <w:pPr>
              <w:snapToGrid w:val="0"/>
              <w:rPr>
                <w:rFonts w:ascii="Times New Roman" w:hAnsi="Times New Roman"/>
              </w:rPr>
            </w:pPr>
            <w:r w:rsidRPr="00A35D53">
              <w:rPr>
                <w:rFonts w:ascii="Times New Roman" w:hAnsi="Times New Roman"/>
              </w:rPr>
              <w:t>Исследование уровня тревожности</w:t>
            </w:r>
          </w:p>
        </w:tc>
        <w:tc>
          <w:tcPr>
            <w:tcW w:w="1442" w:type="dxa"/>
          </w:tcPr>
          <w:p w:rsidR="006C5FB5" w:rsidRDefault="006C5FB5" w:rsidP="00CF27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6C5FB5" w:rsidRDefault="006C5FB5" w:rsidP="00CF27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09" w:type="dxa"/>
          </w:tcPr>
          <w:p w:rsidR="006C5FB5" w:rsidRPr="0024650A" w:rsidRDefault="00626B50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6C5FB5" w:rsidTr="00CF2747">
        <w:tc>
          <w:tcPr>
            <w:tcW w:w="4620" w:type="dxa"/>
          </w:tcPr>
          <w:p w:rsidR="006C5FB5" w:rsidRPr="00A35D53" w:rsidRDefault="006C5FB5" w:rsidP="00A26E39">
            <w:pPr>
              <w:snapToGrid w:val="0"/>
              <w:rPr>
                <w:rFonts w:ascii="Times New Roman" w:hAnsi="Times New Roman"/>
              </w:rPr>
            </w:pPr>
            <w:r w:rsidRPr="00A35D53">
              <w:rPr>
                <w:rFonts w:ascii="Times New Roman" w:hAnsi="Times New Roman"/>
              </w:rPr>
              <w:t>Оценка способов реагирования на конфликтные ситуации</w:t>
            </w:r>
          </w:p>
        </w:tc>
        <w:tc>
          <w:tcPr>
            <w:tcW w:w="1442" w:type="dxa"/>
          </w:tcPr>
          <w:p w:rsidR="006C5FB5" w:rsidRDefault="006C5FB5" w:rsidP="00CF27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62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стоянно</w:t>
            </w:r>
          </w:p>
        </w:tc>
        <w:tc>
          <w:tcPr>
            <w:tcW w:w="3509" w:type="dxa"/>
          </w:tcPr>
          <w:p w:rsidR="006C5FB5" w:rsidRPr="0024650A" w:rsidRDefault="00626B50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6C5FB5" w:rsidTr="00CF2747">
        <w:tc>
          <w:tcPr>
            <w:tcW w:w="4620" w:type="dxa"/>
          </w:tcPr>
          <w:p w:rsidR="006C5FB5" w:rsidRPr="00A35D53" w:rsidRDefault="006C5FB5" w:rsidP="00A26E39">
            <w:pPr>
              <w:snapToGrid w:val="0"/>
              <w:rPr>
                <w:rFonts w:ascii="Times New Roman" w:hAnsi="Times New Roman"/>
              </w:rPr>
            </w:pPr>
            <w:r w:rsidRPr="00A35D53">
              <w:rPr>
                <w:rFonts w:ascii="Times New Roman" w:hAnsi="Times New Roman"/>
              </w:rPr>
              <w:t>Склонность к отклоняющемуся поведению</w:t>
            </w:r>
          </w:p>
        </w:tc>
        <w:tc>
          <w:tcPr>
            <w:tcW w:w="1442" w:type="dxa"/>
          </w:tcPr>
          <w:p w:rsidR="006C5FB5" w:rsidRDefault="006C5FB5" w:rsidP="00CF27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группа риска</w:t>
            </w:r>
          </w:p>
        </w:tc>
        <w:tc>
          <w:tcPr>
            <w:tcW w:w="3509" w:type="dxa"/>
          </w:tcPr>
          <w:p w:rsidR="006C5FB5" w:rsidRPr="0024650A" w:rsidRDefault="006C5FB5" w:rsidP="00F551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3A3E7E" w:rsidRDefault="003A3E7E" w:rsidP="00F551D0">
      <w:pPr>
        <w:spacing w:after="0" w:line="240" w:lineRule="auto"/>
        <w:rPr>
          <w:rFonts w:ascii="fnt3" w:eastAsia="Times New Roman" w:hAnsi="fnt3"/>
          <w:b/>
          <w:bCs/>
          <w:color w:val="333399"/>
          <w:sz w:val="27"/>
          <w:szCs w:val="27"/>
          <w:lang w:eastAsia="ru-RU"/>
        </w:rPr>
      </w:pPr>
    </w:p>
    <w:p w:rsidR="003A3E7E" w:rsidRPr="00F551D0" w:rsidRDefault="003A3E7E" w:rsidP="00F55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1D0" w:rsidRPr="00F551D0" w:rsidRDefault="00F551D0" w:rsidP="00F55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1D0" w:rsidRDefault="00F551D0" w:rsidP="00C454D3">
      <w:pPr>
        <w:jc w:val="both"/>
        <w:rPr>
          <w:rFonts w:ascii="Times New Roman" w:hAnsi="Times New Roman"/>
          <w:sz w:val="28"/>
          <w:szCs w:val="28"/>
        </w:rPr>
      </w:pPr>
    </w:p>
    <w:p w:rsidR="00F551D0" w:rsidRDefault="00F551D0" w:rsidP="00C454D3">
      <w:pPr>
        <w:jc w:val="both"/>
        <w:rPr>
          <w:rFonts w:ascii="Times New Roman" w:hAnsi="Times New Roman"/>
          <w:sz w:val="28"/>
          <w:szCs w:val="28"/>
        </w:rPr>
      </w:pPr>
    </w:p>
    <w:p w:rsidR="006C5FB5" w:rsidRDefault="006C5FB5" w:rsidP="00C454D3">
      <w:pPr>
        <w:jc w:val="both"/>
        <w:rPr>
          <w:rFonts w:ascii="Times New Roman" w:hAnsi="Times New Roman"/>
          <w:sz w:val="28"/>
          <w:szCs w:val="28"/>
        </w:rPr>
      </w:pPr>
    </w:p>
    <w:p w:rsidR="00C454D3" w:rsidRPr="00863A2C" w:rsidRDefault="00C454D3" w:rsidP="00C454D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48E4">
        <w:rPr>
          <w:rFonts w:ascii="Times New Roman" w:hAnsi="Times New Roman"/>
          <w:b/>
          <w:sz w:val="28"/>
          <w:szCs w:val="28"/>
        </w:rPr>
        <w:t>Работа с педагогами.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140"/>
        <w:gridCol w:w="1722"/>
      </w:tblGrid>
      <w:tr w:rsidR="00626B50" w:rsidRPr="00863A2C" w:rsidTr="00626B50">
        <w:tc>
          <w:tcPr>
            <w:tcW w:w="6662" w:type="dxa"/>
            <w:shd w:val="clear" w:color="auto" w:fill="auto"/>
          </w:tcPr>
          <w:p w:rsidR="00626B50" w:rsidRPr="00863A2C" w:rsidRDefault="00626B50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Педконсилиум</w:t>
            </w:r>
            <w:proofErr w:type="spellEnd"/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 Адаптация пятиклассников»</w:t>
            </w:r>
          </w:p>
        </w:tc>
        <w:tc>
          <w:tcPr>
            <w:tcW w:w="1140" w:type="dxa"/>
            <w:shd w:val="clear" w:color="auto" w:fill="auto"/>
          </w:tcPr>
          <w:p w:rsidR="00626B50" w:rsidRPr="00863A2C" w:rsidRDefault="00626B50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235" w:type="dxa"/>
            <w:shd w:val="clear" w:color="auto" w:fill="auto"/>
          </w:tcPr>
          <w:p w:rsidR="00626B50" w:rsidRPr="00863A2C" w:rsidRDefault="00626B50" w:rsidP="00626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626B50" w:rsidRPr="00863A2C" w:rsidTr="00626B50">
        <w:tc>
          <w:tcPr>
            <w:tcW w:w="6662" w:type="dxa"/>
            <w:shd w:val="clear" w:color="auto" w:fill="auto"/>
          </w:tcPr>
          <w:p w:rsidR="00626B50" w:rsidRPr="00863A2C" w:rsidRDefault="00626B50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Семинар классных руководителей «Психологический климат в классе» (ШП №10, 12, 16, 19 - 2001)</w:t>
            </w:r>
          </w:p>
        </w:tc>
        <w:tc>
          <w:tcPr>
            <w:tcW w:w="1140" w:type="dxa"/>
            <w:shd w:val="clear" w:color="auto" w:fill="auto"/>
          </w:tcPr>
          <w:p w:rsidR="00626B50" w:rsidRPr="00863A2C" w:rsidRDefault="00626B50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235" w:type="dxa"/>
            <w:shd w:val="clear" w:color="auto" w:fill="auto"/>
          </w:tcPr>
          <w:p w:rsidR="00626B50" w:rsidRPr="00863A2C" w:rsidRDefault="00626B50" w:rsidP="00626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</w:t>
            </w:r>
          </w:p>
        </w:tc>
      </w:tr>
      <w:tr w:rsidR="00626B50" w:rsidRPr="00863A2C" w:rsidTr="00626B50">
        <w:tc>
          <w:tcPr>
            <w:tcW w:w="6662" w:type="dxa"/>
            <w:shd w:val="clear" w:color="auto" w:fill="auto"/>
          </w:tcPr>
          <w:p w:rsidR="00626B50" w:rsidRPr="00863A2C" w:rsidRDefault="00626B50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Семинар классных руководителей «Профилактика конфликтных ситуаций и работа с ними» (ШП №40-42 2004)</w:t>
            </w:r>
          </w:p>
        </w:tc>
        <w:tc>
          <w:tcPr>
            <w:tcW w:w="1140" w:type="dxa"/>
            <w:shd w:val="clear" w:color="auto" w:fill="auto"/>
          </w:tcPr>
          <w:p w:rsidR="00626B50" w:rsidRPr="00863A2C" w:rsidRDefault="00626B50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235" w:type="dxa"/>
            <w:shd w:val="clear" w:color="auto" w:fill="auto"/>
          </w:tcPr>
          <w:p w:rsidR="00626B50" w:rsidRPr="00863A2C" w:rsidRDefault="00626B50" w:rsidP="00626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</w:t>
            </w:r>
          </w:p>
        </w:tc>
      </w:tr>
      <w:tr w:rsidR="00626B50" w:rsidRPr="00863A2C" w:rsidTr="00626B50">
        <w:tc>
          <w:tcPr>
            <w:tcW w:w="6662" w:type="dxa"/>
            <w:shd w:val="clear" w:color="auto" w:fill="auto"/>
          </w:tcPr>
          <w:p w:rsidR="00626B50" w:rsidRPr="00863A2C" w:rsidRDefault="00626B50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Арттерапия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-тренинг</w:t>
            </w:r>
          </w:p>
        </w:tc>
        <w:tc>
          <w:tcPr>
            <w:tcW w:w="1140" w:type="dxa"/>
            <w:shd w:val="clear" w:color="auto" w:fill="auto"/>
          </w:tcPr>
          <w:p w:rsidR="00626B50" w:rsidRPr="00863A2C" w:rsidRDefault="00626B50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235" w:type="dxa"/>
            <w:shd w:val="clear" w:color="auto" w:fill="auto"/>
          </w:tcPr>
          <w:p w:rsidR="00626B50" w:rsidRPr="00863A2C" w:rsidRDefault="00626B50" w:rsidP="00626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</w:t>
            </w:r>
          </w:p>
        </w:tc>
      </w:tr>
      <w:tr w:rsidR="00626B50" w:rsidRPr="00863A2C" w:rsidTr="00626B50">
        <w:tc>
          <w:tcPr>
            <w:tcW w:w="6662" w:type="dxa"/>
            <w:shd w:val="clear" w:color="auto" w:fill="auto"/>
          </w:tcPr>
          <w:p w:rsidR="00626B50" w:rsidRDefault="00626B50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Психологический всеобуч</w:t>
            </w:r>
          </w:p>
        </w:tc>
        <w:tc>
          <w:tcPr>
            <w:tcW w:w="1140" w:type="dxa"/>
            <w:shd w:val="clear" w:color="auto" w:fill="auto"/>
          </w:tcPr>
          <w:p w:rsidR="00626B50" w:rsidRDefault="00626B50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235" w:type="dxa"/>
            <w:shd w:val="clear" w:color="auto" w:fill="auto"/>
          </w:tcPr>
          <w:p w:rsidR="00626B50" w:rsidRDefault="00626B50" w:rsidP="00626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</w:t>
            </w:r>
          </w:p>
        </w:tc>
      </w:tr>
      <w:tr w:rsidR="00626B50" w:rsidRPr="00863A2C" w:rsidTr="00626B50">
        <w:tc>
          <w:tcPr>
            <w:tcW w:w="6662" w:type="dxa"/>
            <w:shd w:val="clear" w:color="auto" w:fill="auto"/>
          </w:tcPr>
          <w:p w:rsidR="00626B50" w:rsidRDefault="00626B50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психологического климата и активной воспитывающей среды.</w:t>
            </w:r>
          </w:p>
        </w:tc>
        <w:tc>
          <w:tcPr>
            <w:tcW w:w="1140" w:type="dxa"/>
            <w:shd w:val="clear" w:color="auto" w:fill="auto"/>
          </w:tcPr>
          <w:p w:rsidR="00626B50" w:rsidRDefault="00626B50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235" w:type="dxa"/>
            <w:shd w:val="clear" w:color="auto" w:fill="auto"/>
          </w:tcPr>
          <w:p w:rsidR="00626B50" w:rsidRDefault="00626B50" w:rsidP="00626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</w:t>
            </w:r>
          </w:p>
        </w:tc>
      </w:tr>
      <w:tr w:rsidR="00C454D3" w:rsidRPr="00863A2C" w:rsidTr="004A64CB">
        <w:tc>
          <w:tcPr>
            <w:tcW w:w="90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454D3" w:rsidRDefault="00C454D3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454D3" w:rsidRPr="001248E4" w:rsidRDefault="00C454D3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248E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                                     Работа с родителями</w:t>
            </w:r>
          </w:p>
          <w:p w:rsidR="00C454D3" w:rsidRPr="00863A2C" w:rsidRDefault="00C454D3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454D3" w:rsidRPr="00863A2C" w:rsidTr="004A64CB"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9F6110" w:rsidRDefault="009F6110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F6110" w:rsidRDefault="009F6110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4D3" w:rsidRPr="00863A2C" w:rsidRDefault="00C454D3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ельские собрания</w:t>
            </w:r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  <w:p w:rsidR="00C454D3" w:rsidRPr="00863A2C" w:rsidRDefault="00C454D3" w:rsidP="00C454D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Возрастные психолого-педагогические особенности (младший школьник, подросток, старший школьник)</w:t>
            </w:r>
          </w:p>
          <w:p w:rsidR="00C454D3" w:rsidRPr="00863A2C" w:rsidRDefault="00C454D3" w:rsidP="00C454D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Наши ошибки в воспитании детей (ФПИ)</w:t>
            </w:r>
          </w:p>
          <w:p w:rsidR="00C454D3" w:rsidRPr="00863A2C" w:rsidRDefault="00C454D3" w:rsidP="00C454D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Шаги общения (ФПИ)</w:t>
            </w:r>
          </w:p>
          <w:p w:rsidR="00C454D3" w:rsidRPr="00863A2C" w:rsidRDefault="00C454D3" w:rsidP="00C454D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Психологические особенности периода адаптации, формы родительской помощи и поддержки</w:t>
            </w:r>
          </w:p>
          <w:p w:rsidR="00C454D3" w:rsidRPr="00863A2C" w:rsidRDefault="00C454D3" w:rsidP="00C454D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Трудный возраст или советы родителям (ШП №17-18 1998)</w:t>
            </w:r>
          </w:p>
          <w:p w:rsidR="00C454D3" w:rsidRPr="00863A2C" w:rsidRDefault="00C454D3" w:rsidP="00C454D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Куда уходят дети: профилактика безнадзорности и бродяжничества</w:t>
            </w:r>
          </w:p>
          <w:p w:rsidR="00C454D3" w:rsidRPr="00863A2C" w:rsidRDefault="00C454D3" w:rsidP="00C454D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Уголовная ответственность несовершеннолетних</w:t>
            </w:r>
          </w:p>
          <w:p w:rsidR="00C454D3" w:rsidRDefault="00C454D3" w:rsidP="00C454D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A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 помочь ребенку справиться с эмоциями (ФПИ)</w:t>
            </w:r>
          </w:p>
          <w:p w:rsidR="004A0A65" w:rsidRDefault="004A0A65" w:rsidP="00C454D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Тренинг по психологической готовности</w:t>
            </w:r>
            <w:r w:rsidR="006C5F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 сдаче ГИА</w:t>
            </w:r>
            <w:proofErr w:type="gramStart"/>
            <w:r w:rsidR="006C5F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,Е</w:t>
            </w:r>
            <w:proofErr w:type="gramEnd"/>
            <w:r w:rsidR="006C5F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ГЭ.</w:t>
            </w:r>
          </w:p>
          <w:p w:rsidR="009F6110" w:rsidRPr="00863A2C" w:rsidRDefault="009F6110" w:rsidP="009F6110">
            <w:pPr>
              <w:widowControl w:val="0"/>
              <w:suppressAutoHyphens/>
              <w:spacing w:after="0" w:line="240" w:lineRule="auto"/>
              <w:ind w:left="70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:rsidR="004A0A65" w:rsidRDefault="004A0A65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A0A65" w:rsidRDefault="004A0A65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4D3" w:rsidRPr="00863A2C" w:rsidRDefault="00C454D3" w:rsidP="004A64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плану</w:t>
            </w:r>
            <w:r w:rsidR="004933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классных руководителей</w:t>
            </w:r>
          </w:p>
        </w:tc>
      </w:tr>
      <w:tr w:rsidR="00C454D3" w:rsidTr="004A64CB">
        <w:tblPrEx>
          <w:tblLook w:val="0000" w:firstRow="0" w:lastRow="0" w:firstColumn="0" w:lastColumn="0" w:noHBand="0" w:noVBand="0"/>
        </w:tblPrEx>
        <w:trPr>
          <w:trHeight w:val="4395"/>
        </w:trPr>
        <w:tc>
          <w:tcPr>
            <w:tcW w:w="9037" w:type="dxa"/>
            <w:gridSpan w:val="3"/>
            <w:tcBorders>
              <w:left w:val="nil"/>
              <w:bottom w:val="nil"/>
              <w:right w:val="nil"/>
            </w:tcBorders>
          </w:tcPr>
          <w:p w:rsidR="00C454D3" w:rsidRDefault="00C454D3" w:rsidP="004A64CB">
            <w:pPr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4D3" w:rsidRPr="0017571C" w:rsidRDefault="00C454D3" w:rsidP="004A64CB">
            <w:pPr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4D3" w:rsidRPr="0017571C" w:rsidRDefault="00C454D3" w:rsidP="004A64CB">
            <w:pPr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4D3" w:rsidRPr="0017571C" w:rsidRDefault="00C454D3" w:rsidP="004A64CB">
            <w:pPr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4D3" w:rsidRPr="0017571C" w:rsidRDefault="00C454D3" w:rsidP="004A64CB">
            <w:pPr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4D3" w:rsidRDefault="00C454D3" w:rsidP="004A64CB">
            <w:pPr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4D3" w:rsidRDefault="00C454D3" w:rsidP="00C454D3"/>
    <w:p w:rsidR="00636444" w:rsidRDefault="0054309C">
      <w:r>
        <w:t xml:space="preserve">  </w:t>
      </w:r>
      <w:r>
        <w:tab/>
      </w:r>
      <w:r>
        <w:tab/>
      </w:r>
      <w:r>
        <w:tab/>
      </w:r>
    </w:p>
    <w:sectPr w:rsidR="00636444" w:rsidSect="004E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nt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30EC082A"/>
    <w:multiLevelType w:val="hybridMultilevel"/>
    <w:tmpl w:val="F73A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31B43"/>
    <w:multiLevelType w:val="hybridMultilevel"/>
    <w:tmpl w:val="FCA6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F53D0"/>
    <w:multiLevelType w:val="hybridMultilevel"/>
    <w:tmpl w:val="F1A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4D3"/>
    <w:rsid w:val="00076415"/>
    <w:rsid w:val="00081853"/>
    <w:rsid w:val="001E5BBA"/>
    <w:rsid w:val="0024650A"/>
    <w:rsid w:val="003A3E7E"/>
    <w:rsid w:val="003D7F33"/>
    <w:rsid w:val="003E28B4"/>
    <w:rsid w:val="00470000"/>
    <w:rsid w:val="00474BB6"/>
    <w:rsid w:val="004933AF"/>
    <w:rsid w:val="004A0A65"/>
    <w:rsid w:val="004B066A"/>
    <w:rsid w:val="004E1974"/>
    <w:rsid w:val="0054309C"/>
    <w:rsid w:val="00604268"/>
    <w:rsid w:val="00626B50"/>
    <w:rsid w:val="00636444"/>
    <w:rsid w:val="0064595F"/>
    <w:rsid w:val="00692A95"/>
    <w:rsid w:val="006C5FB5"/>
    <w:rsid w:val="00873DE8"/>
    <w:rsid w:val="00897D48"/>
    <w:rsid w:val="008C18EC"/>
    <w:rsid w:val="00985B3F"/>
    <w:rsid w:val="009F6110"/>
    <w:rsid w:val="00A36901"/>
    <w:rsid w:val="00B42D11"/>
    <w:rsid w:val="00B91FE7"/>
    <w:rsid w:val="00B94A23"/>
    <w:rsid w:val="00C454D3"/>
    <w:rsid w:val="00C45BB9"/>
    <w:rsid w:val="00CF2747"/>
    <w:rsid w:val="00D31DD6"/>
    <w:rsid w:val="00D32E4D"/>
    <w:rsid w:val="00E84549"/>
    <w:rsid w:val="00ED768F"/>
    <w:rsid w:val="00F15F11"/>
    <w:rsid w:val="00F215BE"/>
    <w:rsid w:val="00F551D0"/>
    <w:rsid w:val="00F96976"/>
    <w:rsid w:val="00FA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5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1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86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87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338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1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34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38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29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9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81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66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17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463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DFDFDF"/>
            <w:bottom w:val="none" w:sz="0" w:space="0" w:color="auto"/>
            <w:right w:val="single" w:sz="12" w:space="0" w:color="DFDFDF"/>
          </w:divBdr>
          <w:divsChild>
            <w:div w:id="20889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10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1068-9766-45D3-8B3A-81BE4654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Туйаара Семеновна</cp:lastModifiedBy>
  <cp:revision>9</cp:revision>
  <dcterms:created xsi:type="dcterms:W3CDTF">2014-04-23T09:18:00Z</dcterms:created>
  <dcterms:modified xsi:type="dcterms:W3CDTF">2016-01-25T06:16:00Z</dcterms:modified>
</cp:coreProperties>
</file>